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FA66" w14:textId="77777777" w:rsidR="0085520C" w:rsidRDefault="0085520C" w:rsidP="0085520C">
      <w:pPr>
        <w:spacing w:after="0" w:line="276" w:lineRule="auto"/>
      </w:pPr>
    </w:p>
    <w:p w14:paraId="11DB72AB" w14:textId="77777777" w:rsidR="002070C8" w:rsidRDefault="002070C8" w:rsidP="0085520C">
      <w:pPr>
        <w:spacing w:after="0" w:line="276" w:lineRule="auto"/>
      </w:pPr>
    </w:p>
    <w:p w14:paraId="7154DC51" w14:textId="77777777" w:rsidR="0085520C" w:rsidRPr="00C658AF" w:rsidRDefault="00BC36DF" w:rsidP="00EB576B">
      <w:pPr>
        <w:spacing w:after="0" w:line="276" w:lineRule="auto"/>
      </w:pPr>
      <w:r w:rsidRPr="00AD0A91">
        <w:rPr>
          <w:highlight w:val="yellow"/>
        </w:rPr>
        <w:t>MUSTER</w:t>
      </w:r>
    </w:p>
    <w:p w14:paraId="5F94F148" w14:textId="77777777" w:rsidR="0085520C" w:rsidRPr="00C658AF" w:rsidRDefault="0085520C" w:rsidP="0085520C">
      <w:pPr>
        <w:spacing w:after="0" w:line="276" w:lineRule="auto"/>
      </w:pPr>
    </w:p>
    <w:p w14:paraId="6FF939AF" w14:textId="77777777" w:rsidR="0085520C" w:rsidRPr="00C658AF" w:rsidRDefault="0085520C" w:rsidP="0085520C">
      <w:pPr>
        <w:spacing w:after="0" w:line="276" w:lineRule="auto"/>
      </w:pPr>
    </w:p>
    <w:p w14:paraId="4726E94F" w14:textId="77777777" w:rsidR="0085520C" w:rsidRPr="00C658AF" w:rsidRDefault="0085520C" w:rsidP="0085520C">
      <w:pPr>
        <w:spacing w:after="0" w:line="276" w:lineRule="auto"/>
      </w:pPr>
      <w:r w:rsidRPr="00C658AF">
        <w:t>Bericht</w:t>
      </w:r>
    </w:p>
    <w:p w14:paraId="3AD1438E" w14:textId="171CECA4" w:rsidR="0085520C" w:rsidRPr="00C658AF" w:rsidRDefault="0085520C" w:rsidP="0085520C">
      <w:pPr>
        <w:spacing w:after="0" w:line="276" w:lineRule="auto"/>
      </w:pPr>
      <w:r w:rsidRPr="00C658AF">
        <w:t>über die Prüfung de</w:t>
      </w:r>
      <w:r w:rsidR="002070C8" w:rsidRPr="00C658AF">
        <w:t>r Aufstellung über den</w:t>
      </w:r>
    </w:p>
    <w:p w14:paraId="7790FDD0" w14:textId="155CB304" w:rsidR="002070C8" w:rsidRPr="00C658AF" w:rsidRDefault="0085520C" w:rsidP="005B06F6">
      <w:pPr>
        <w:spacing w:after="0" w:line="276" w:lineRule="auto"/>
      </w:pPr>
      <w:r w:rsidRPr="00C658AF">
        <w:t>Bestand an Verbindlichkeiten zur Liquiditätssicherung und den Abzugsbetrag</w:t>
      </w:r>
    </w:p>
    <w:p w14:paraId="324A5278" w14:textId="204C7067" w:rsidR="0085520C" w:rsidRPr="00C658AF" w:rsidRDefault="0085520C" w:rsidP="005B06F6">
      <w:pPr>
        <w:spacing w:after="0" w:line="276" w:lineRule="auto"/>
      </w:pPr>
      <w:r w:rsidRPr="00C658AF">
        <w:t xml:space="preserve">nach </w:t>
      </w:r>
      <w:r w:rsidR="000358D5" w:rsidRPr="00C658AF">
        <w:t xml:space="preserve">§ 4 Abs. 3 des </w:t>
      </w:r>
      <w:r w:rsidRPr="00C658AF">
        <w:t>Gesetz</w:t>
      </w:r>
      <w:r w:rsidR="000358D5" w:rsidRPr="00C658AF">
        <w:t>es</w:t>
      </w:r>
      <w:r w:rsidRPr="00C658AF">
        <w:t xml:space="preserve"> zur anteiligen Entschuldung</w:t>
      </w:r>
    </w:p>
    <w:p w14:paraId="2ED40648" w14:textId="08946BB2" w:rsidR="00BB6CCB" w:rsidRPr="00C658AF" w:rsidRDefault="0085520C" w:rsidP="0085520C">
      <w:pPr>
        <w:spacing w:after="0" w:line="276" w:lineRule="auto"/>
      </w:pPr>
      <w:r w:rsidRPr="00C658AF">
        <w:t>von Kommunen im Land Nordrhein-Westfalen</w:t>
      </w:r>
    </w:p>
    <w:p w14:paraId="117B8DF8" w14:textId="77777777" w:rsidR="00BB6CCB" w:rsidRPr="00053AD1" w:rsidRDefault="00BB6CCB" w:rsidP="0085520C">
      <w:pPr>
        <w:spacing w:after="0" w:line="276" w:lineRule="auto"/>
        <w:rPr>
          <w:b/>
          <w:bCs/>
        </w:rPr>
      </w:pPr>
    </w:p>
    <w:p w14:paraId="59E6C437" w14:textId="77777777" w:rsidR="0085520C" w:rsidRDefault="0085520C" w:rsidP="0085520C">
      <w:pPr>
        <w:spacing w:after="0" w:line="276" w:lineRule="auto"/>
      </w:pPr>
    </w:p>
    <w:p w14:paraId="05025DA8" w14:textId="77777777" w:rsidR="0085520C" w:rsidRDefault="0085520C" w:rsidP="0085520C">
      <w:pPr>
        <w:spacing w:after="0" w:line="276" w:lineRule="auto"/>
      </w:pPr>
      <w:r>
        <w:t>Kommune:</w:t>
      </w:r>
    </w:p>
    <w:p w14:paraId="46CFAA2E" w14:textId="77777777" w:rsidR="0085520C" w:rsidRDefault="0085520C" w:rsidP="0085520C">
      <w:pPr>
        <w:spacing w:after="0" w:line="276" w:lineRule="auto"/>
      </w:pPr>
      <w:r>
        <w:t>Amtlicher Gemeindeschlüssel:</w:t>
      </w:r>
    </w:p>
    <w:p w14:paraId="27C090BC" w14:textId="77777777" w:rsidR="0085520C" w:rsidRDefault="0085520C" w:rsidP="0085520C">
      <w:pPr>
        <w:spacing w:after="0" w:line="276" w:lineRule="auto"/>
      </w:pPr>
    </w:p>
    <w:p w14:paraId="217D56F6" w14:textId="7A318893" w:rsidR="0085520C" w:rsidRDefault="0085520C" w:rsidP="0085520C">
      <w:pPr>
        <w:spacing w:after="0" w:line="276" w:lineRule="auto"/>
      </w:pPr>
    </w:p>
    <w:p w14:paraId="607DECF6" w14:textId="2F80F1FE" w:rsidR="0085520C" w:rsidRDefault="00212772" w:rsidP="0085520C">
      <w:pPr>
        <w:spacing w:after="0" w:line="276" w:lineRule="auto"/>
      </w:pPr>
      <w:r>
        <w:t>WPG</w:t>
      </w:r>
      <w:r w:rsidR="00AD0A91">
        <w:t>:</w:t>
      </w:r>
    </w:p>
    <w:p w14:paraId="59F89226" w14:textId="77777777" w:rsidR="0085520C" w:rsidRDefault="0085520C">
      <w:r>
        <w:br w:type="page"/>
      </w:r>
    </w:p>
    <w:p w14:paraId="300BB484" w14:textId="77777777" w:rsidR="0085520C" w:rsidRDefault="0085520C" w:rsidP="0085520C">
      <w:pPr>
        <w:spacing w:after="0" w:line="276" w:lineRule="auto"/>
      </w:pPr>
      <w:r>
        <w:lastRenderedPageBreak/>
        <w:t>Inhaltsverzeichnis</w:t>
      </w:r>
    </w:p>
    <w:p w14:paraId="3212BB51" w14:textId="77777777" w:rsidR="00BB7712" w:rsidRDefault="00BB7712" w:rsidP="0085520C">
      <w:pPr>
        <w:spacing w:after="0" w:line="276" w:lineRule="auto"/>
      </w:pPr>
    </w:p>
    <w:p w14:paraId="4F75B672" w14:textId="77777777" w:rsidR="00A735BF" w:rsidRPr="005413C4" w:rsidRDefault="00A735BF" w:rsidP="00A735BF">
      <w:pPr>
        <w:spacing w:after="0" w:line="276" w:lineRule="auto"/>
        <w:rPr>
          <w:bCs/>
        </w:rPr>
      </w:pPr>
      <w:r w:rsidRPr="005413C4">
        <w:rPr>
          <w:bCs/>
        </w:rPr>
        <w:t>A.</w:t>
      </w:r>
      <w:r w:rsidRPr="005413C4">
        <w:rPr>
          <w:bCs/>
        </w:rPr>
        <w:tab/>
        <w:t>Prüfungsauftrag</w:t>
      </w:r>
    </w:p>
    <w:p w14:paraId="71E5253A" w14:textId="77777777" w:rsidR="00A735BF" w:rsidRPr="005413C4" w:rsidRDefault="00A735BF" w:rsidP="00A735BF">
      <w:pPr>
        <w:spacing w:after="0" w:line="276" w:lineRule="auto"/>
        <w:rPr>
          <w:bCs/>
        </w:rPr>
      </w:pPr>
      <w:r w:rsidRPr="005413C4">
        <w:rPr>
          <w:bCs/>
        </w:rPr>
        <w:t xml:space="preserve">B. </w:t>
      </w:r>
      <w:r w:rsidRPr="005413C4">
        <w:rPr>
          <w:bCs/>
        </w:rPr>
        <w:tab/>
        <w:t>Gegenstand, Art und Umfang der Prüfung</w:t>
      </w:r>
    </w:p>
    <w:p w14:paraId="7ED21EE6" w14:textId="77777777" w:rsidR="00A735BF" w:rsidRPr="005413C4" w:rsidRDefault="00A735BF" w:rsidP="00A735BF">
      <w:pPr>
        <w:spacing w:after="0" w:line="276" w:lineRule="auto"/>
        <w:rPr>
          <w:bCs/>
        </w:rPr>
      </w:pPr>
      <w:r w:rsidRPr="005413C4">
        <w:rPr>
          <w:bCs/>
        </w:rPr>
        <w:t xml:space="preserve">C. </w:t>
      </w:r>
      <w:r w:rsidRPr="005413C4">
        <w:rPr>
          <w:bCs/>
        </w:rPr>
        <w:tab/>
        <w:t>Feststellungen</w:t>
      </w:r>
    </w:p>
    <w:p w14:paraId="5DF84F12" w14:textId="77777777" w:rsidR="00A735BF" w:rsidRPr="005413C4" w:rsidRDefault="00A735BF" w:rsidP="00A735BF">
      <w:pPr>
        <w:spacing w:after="0" w:line="276" w:lineRule="auto"/>
        <w:ind w:left="709" w:hanging="709"/>
        <w:rPr>
          <w:bCs/>
        </w:rPr>
      </w:pPr>
      <w:r w:rsidRPr="005413C4">
        <w:rPr>
          <w:bCs/>
        </w:rPr>
        <w:t>D.</w:t>
      </w:r>
      <w:r w:rsidRPr="005413C4">
        <w:rPr>
          <w:bCs/>
        </w:rPr>
        <w:tab/>
        <w:t xml:space="preserve">Feststellung der als übermäßig geltenden Verbindlichkeiten zur Liquiditätssicherung </w:t>
      </w:r>
      <w:r w:rsidRPr="005413C4">
        <w:rPr>
          <w:bCs/>
        </w:rPr>
        <w:br/>
        <w:t>zum 31. Dezember 2023</w:t>
      </w:r>
    </w:p>
    <w:p w14:paraId="19FE4693" w14:textId="77777777" w:rsidR="00A735BF" w:rsidRPr="005413C4" w:rsidRDefault="00A735BF" w:rsidP="00A735BF">
      <w:pPr>
        <w:spacing w:after="0" w:line="276" w:lineRule="auto"/>
        <w:ind w:left="709" w:hanging="709"/>
        <w:jc w:val="both"/>
        <w:rPr>
          <w:bCs/>
        </w:rPr>
      </w:pPr>
      <w:r w:rsidRPr="005413C4">
        <w:rPr>
          <w:bCs/>
        </w:rPr>
        <w:t>E.</w:t>
      </w:r>
      <w:r w:rsidRPr="005413C4">
        <w:rPr>
          <w:bCs/>
        </w:rPr>
        <w:tab/>
      </w:r>
      <w:r w:rsidRPr="005413C4">
        <w:rPr>
          <w:rFonts w:cstheme="minorHAnsi"/>
          <w:bCs/>
        </w:rPr>
        <w:t>Schlussbemerkung</w:t>
      </w:r>
    </w:p>
    <w:p w14:paraId="7AFCCDF2" w14:textId="77777777" w:rsidR="00A735BF" w:rsidRPr="005413C4" w:rsidRDefault="00A735BF" w:rsidP="0085520C">
      <w:pPr>
        <w:spacing w:after="0" w:line="276" w:lineRule="auto"/>
        <w:rPr>
          <w:bCs/>
        </w:rPr>
      </w:pPr>
    </w:p>
    <w:p w14:paraId="52081958" w14:textId="578732ED" w:rsidR="00212772" w:rsidRDefault="00212772" w:rsidP="0085520C">
      <w:pPr>
        <w:spacing w:after="0" w:line="276" w:lineRule="auto"/>
      </w:pPr>
    </w:p>
    <w:p w14:paraId="1962880F" w14:textId="33AA3F80" w:rsidR="00D32824" w:rsidRDefault="00D32824" w:rsidP="0085520C">
      <w:pPr>
        <w:spacing w:after="0" w:line="276" w:lineRule="auto"/>
      </w:pPr>
    </w:p>
    <w:p w14:paraId="23AE477A" w14:textId="77777777" w:rsidR="00212772" w:rsidRDefault="00212772" w:rsidP="00212772">
      <w:pPr>
        <w:spacing w:after="0" w:line="276" w:lineRule="auto"/>
      </w:pPr>
    </w:p>
    <w:p w14:paraId="6FF8C897" w14:textId="77777777" w:rsidR="00212772" w:rsidRDefault="00212772" w:rsidP="00212772">
      <w:pPr>
        <w:spacing w:after="0" w:line="276" w:lineRule="auto"/>
      </w:pPr>
    </w:p>
    <w:p w14:paraId="36344EAE" w14:textId="77777777" w:rsidR="00212772" w:rsidRDefault="00212772" w:rsidP="00212772">
      <w:pPr>
        <w:spacing w:after="0" w:line="276" w:lineRule="auto"/>
      </w:pPr>
    </w:p>
    <w:p w14:paraId="0FBB2C93" w14:textId="77777777" w:rsidR="00212772" w:rsidRDefault="00212772" w:rsidP="00212772">
      <w:pPr>
        <w:spacing w:after="0" w:line="276" w:lineRule="auto"/>
      </w:pPr>
    </w:p>
    <w:p w14:paraId="1AA9C232" w14:textId="77777777" w:rsidR="00212772" w:rsidRDefault="00212772" w:rsidP="00212772">
      <w:pPr>
        <w:spacing w:after="0" w:line="276" w:lineRule="auto"/>
      </w:pPr>
      <w:r>
        <w:t>Anlagen</w:t>
      </w:r>
    </w:p>
    <w:p w14:paraId="7D8BB3E1" w14:textId="77777777" w:rsidR="00212772" w:rsidRDefault="00212772" w:rsidP="00212772">
      <w:pPr>
        <w:spacing w:after="0" w:line="276" w:lineRule="auto"/>
      </w:pPr>
    </w:p>
    <w:p w14:paraId="7380B605" w14:textId="48D8EC08" w:rsidR="00212772" w:rsidRDefault="00212772" w:rsidP="00212772">
      <w:pPr>
        <w:spacing w:after="0" w:line="276" w:lineRule="auto"/>
      </w:pPr>
      <w:r>
        <w:t>1</w:t>
      </w:r>
      <w:r w:rsidR="009D1CAA">
        <w:t>.</w:t>
      </w:r>
      <w:r>
        <w:tab/>
        <w:t>Aufstellung der Kommune</w:t>
      </w:r>
    </w:p>
    <w:p w14:paraId="7A50A871" w14:textId="44E3D542" w:rsidR="00212772" w:rsidRDefault="00212772" w:rsidP="00212772">
      <w:pPr>
        <w:spacing w:after="0" w:line="276" w:lineRule="auto"/>
      </w:pPr>
      <w:r>
        <w:t>2</w:t>
      </w:r>
      <w:r w:rsidR="009D1CAA">
        <w:t>.</w:t>
      </w:r>
      <w:r>
        <w:tab/>
        <w:t xml:space="preserve">Allgemeine </w:t>
      </w:r>
      <w:r>
        <w:t>Auftragsbedingungen</w:t>
      </w:r>
    </w:p>
    <w:p w14:paraId="79B45835" w14:textId="77777777" w:rsidR="0085520C" w:rsidRDefault="0085520C">
      <w:r>
        <w:br w:type="page"/>
      </w:r>
    </w:p>
    <w:p w14:paraId="16A8F4FF" w14:textId="77777777" w:rsidR="0085520C" w:rsidRPr="00E4718D" w:rsidRDefault="0085520C" w:rsidP="0085520C">
      <w:pPr>
        <w:spacing w:after="0" w:line="276" w:lineRule="auto"/>
        <w:rPr>
          <w:b/>
        </w:rPr>
      </w:pPr>
      <w:r w:rsidRPr="00E4718D">
        <w:rPr>
          <w:b/>
        </w:rPr>
        <w:lastRenderedPageBreak/>
        <w:t>A.</w:t>
      </w:r>
      <w:r w:rsidRPr="00E4718D">
        <w:rPr>
          <w:b/>
        </w:rPr>
        <w:tab/>
        <w:t>Prüfungsauftrag</w:t>
      </w:r>
    </w:p>
    <w:p w14:paraId="6ACBAB55" w14:textId="77777777" w:rsidR="0085520C" w:rsidRDefault="0085520C" w:rsidP="0085520C">
      <w:pPr>
        <w:spacing w:after="0" w:line="276" w:lineRule="auto"/>
      </w:pPr>
    </w:p>
    <w:p w14:paraId="2278CDC6" w14:textId="24DBC9E6" w:rsidR="0085520C" w:rsidRDefault="0085520C" w:rsidP="0085520C">
      <w:pPr>
        <w:spacing w:after="0" w:line="276" w:lineRule="auto"/>
        <w:jc w:val="both"/>
      </w:pPr>
      <w:r w:rsidRPr="00CD299F">
        <w:rPr>
          <w:highlight w:val="yellow"/>
        </w:rPr>
        <w:t>Die Bürgermeisterin/der Bürgermeister der Stadt/Gemeinde Name</w:t>
      </w:r>
      <w:r>
        <w:t xml:space="preserve"> </w:t>
      </w:r>
      <w:r w:rsidR="002D22CB">
        <w:t xml:space="preserve">(Auftraggeberin) </w:t>
      </w:r>
      <w:r>
        <w:t xml:space="preserve">erteilte uns am </w:t>
      </w:r>
      <w:r w:rsidRPr="00CD299F">
        <w:rPr>
          <w:highlight w:val="yellow"/>
        </w:rPr>
        <w:t>xx. Monat 2025</w:t>
      </w:r>
      <w:r>
        <w:t xml:space="preserve"> den Auftrag, </w:t>
      </w:r>
      <w:r w:rsidR="00236CF6">
        <w:t xml:space="preserve">die von der Kommune gemäß § 4 Abs. 1 S. </w:t>
      </w:r>
      <w:r w:rsidR="00B11BCD">
        <w:t>4</w:t>
      </w:r>
      <w:r w:rsidR="00236CF6">
        <w:t xml:space="preserve"> des Gesetzes zur anteiligen Entschuldung von Kommunen im Land Nordrhein-Westfalen </w:t>
      </w:r>
      <w:r w:rsidR="00236CF6" w:rsidRPr="008C76D6">
        <w:t>(Altschuldenentlastungsgesetz Nordrhein-Westfalen – ASEG NRW)</w:t>
      </w:r>
      <w:r w:rsidR="00236CF6">
        <w:t xml:space="preserve"> vorgelegte Aufstellung über</w:t>
      </w:r>
    </w:p>
    <w:p w14:paraId="0F7ADC01" w14:textId="77777777" w:rsidR="0085520C" w:rsidRDefault="0085520C" w:rsidP="0085520C">
      <w:pPr>
        <w:spacing w:after="0" w:line="276" w:lineRule="auto"/>
        <w:jc w:val="both"/>
      </w:pPr>
    </w:p>
    <w:p w14:paraId="7756D93E" w14:textId="439008CF" w:rsidR="0085520C" w:rsidRDefault="0085520C" w:rsidP="0085520C">
      <w:pPr>
        <w:pStyle w:val="Listenabsatz"/>
        <w:numPr>
          <w:ilvl w:val="0"/>
          <w:numId w:val="2"/>
        </w:numPr>
        <w:spacing w:after="0" w:line="276" w:lineRule="auto"/>
        <w:jc w:val="both"/>
      </w:pPr>
      <w:r>
        <w:t>den</w:t>
      </w:r>
      <w:r w:rsidRPr="0085520C">
        <w:t xml:space="preserve"> Bestand an Verbindlichkeiten zur Liquiditätssicherung</w:t>
      </w:r>
      <w:r w:rsidR="00C10187">
        <w:t xml:space="preserve"> </w:t>
      </w:r>
      <w:r w:rsidRPr="0085520C">
        <w:t>im Hinblick auf die Richtigkeit von Ansatz und Ausweis</w:t>
      </w:r>
      <w:r>
        <w:t xml:space="preserve"> und</w:t>
      </w:r>
    </w:p>
    <w:p w14:paraId="59D91948" w14:textId="77777777" w:rsidR="0085520C" w:rsidRDefault="0085520C" w:rsidP="0085520C">
      <w:pPr>
        <w:pStyle w:val="Listenabsatz"/>
        <w:spacing w:after="0" w:line="276" w:lineRule="auto"/>
        <w:ind w:left="360"/>
        <w:jc w:val="both"/>
      </w:pPr>
    </w:p>
    <w:p w14:paraId="78ABBF70" w14:textId="20C88F21" w:rsidR="0085520C" w:rsidRDefault="0085520C" w:rsidP="0085520C">
      <w:pPr>
        <w:pStyle w:val="Listenabsatz"/>
        <w:numPr>
          <w:ilvl w:val="0"/>
          <w:numId w:val="2"/>
        </w:numPr>
        <w:spacing w:after="0" w:line="276" w:lineRule="auto"/>
        <w:jc w:val="both"/>
      </w:pPr>
      <w:r>
        <w:t>den</w:t>
      </w:r>
      <w:r w:rsidR="00CD299F">
        <w:t xml:space="preserve"> Abzugsbetrag</w:t>
      </w:r>
      <w:r w:rsidRPr="0085520C">
        <w:t xml:space="preserve"> nach § 3 </w:t>
      </w:r>
      <w:r w:rsidR="00AD0A91">
        <w:t>Abs.</w:t>
      </w:r>
      <w:r w:rsidRPr="0085520C">
        <w:t xml:space="preserve"> 2 </w:t>
      </w:r>
      <w:r w:rsidR="00C10187">
        <w:t xml:space="preserve">ASEG NRW </w:t>
      </w:r>
      <w:r w:rsidRPr="0085520C">
        <w:t>auf Vollständigkeit u</w:t>
      </w:r>
      <w:r>
        <w:t>nd Richtigkeit</w:t>
      </w:r>
    </w:p>
    <w:p w14:paraId="6FDC152F" w14:textId="77777777" w:rsidR="0085520C" w:rsidRDefault="0085520C" w:rsidP="0085520C">
      <w:pPr>
        <w:spacing w:after="0" w:line="276" w:lineRule="auto"/>
        <w:jc w:val="both"/>
      </w:pPr>
    </w:p>
    <w:p w14:paraId="6925A2AF" w14:textId="10315BD6" w:rsidR="0085520C" w:rsidRDefault="00CD299F" w:rsidP="0085520C">
      <w:pPr>
        <w:spacing w:after="0" w:line="276" w:lineRule="auto"/>
        <w:jc w:val="both"/>
      </w:pPr>
      <w:r>
        <w:t xml:space="preserve">in Übereinstimmung mit dem </w:t>
      </w:r>
      <w:r w:rsidR="006775D6">
        <w:t>ASEG NRW</w:t>
      </w:r>
      <w:r>
        <w:t xml:space="preserve"> und den unterlegenden Ausführungsvorschriften</w:t>
      </w:r>
      <w:r w:rsidR="00A43012">
        <w:t xml:space="preserve"> – konkret den Umsetzungshinweisen für Kommunen </w:t>
      </w:r>
      <w:r w:rsidR="00A43012" w:rsidRPr="00ED287B">
        <w:t>(Stand 10.</w:t>
      </w:r>
      <w:r w:rsidR="00A43012">
        <w:t>07.</w:t>
      </w:r>
      <w:r w:rsidR="00A43012" w:rsidRPr="00ED287B">
        <w:t xml:space="preserve">2025) </w:t>
      </w:r>
      <w:r w:rsidR="00A43012">
        <w:t>–</w:t>
      </w:r>
      <w:r>
        <w:t xml:space="preserve"> </w:t>
      </w:r>
      <w:r w:rsidR="0085520C">
        <w:t>zu prüfen.</w:t>
      </w:r>
    </w:p>
    <w:p w14:paraId="63DF0217" w14:textId="77777777" w:rsidR="0085520C" w:rsidRDefault="0085520C" w:rsidP="0085520C">
      <w:pPr>
        <w:spacing w:after="0" w:line="276" w:lineRule="auto"/>
        <w:jc w:val="both"/>
      </w:pPr>
    </w:p>
    <w:p w14:paraId="7D60297B" w14:textId="6259E96B" w:rsidR="0085520C" w:rsidRDefault="0085520C" w:rsidP="0085520C">
      <w:pPr>
        <w:spacing w:after="0" w:line="276" w:lineRule="auto"/>
        <w:jc w:val="both"/>
      </w:pPr>
      <w:r>
        <w:t xml:space="preserve">Die Prüfungspflicht ergibt sich aus § 4 </w:t>
      </w:r>
      <w:r w:rsidR="00AD0A91">
        <w:t>Abs.</w:t>
      </w:r>
      <w:r>
        <w:t xml:space="preserve"> 3 </w:t>
      </w:r>
      <w:r w:rsidR="00B11BCD">
        <w:t>ASEG NRW</w:t>
      </w:r>
      <w:r>
        <w:t xml:space="preserve">. </w:t>
      </w:r>
      <w:r w:rsidR="00E4718D">
        <w:t xml:space="preserve">Seitens der </w:t>
      </w:r>
      <w:r w:rsidR="00E4718D" w:rsidRPr="00AD0A91">
        <w:rPr>
          <w:highlight w:val="yellow"/>
        </w:rPr>
        <w:t>Auftraggeberin</w:t>
      </w:r>
      <w:r w:rsidR="00E4718D">
        <w:t xml:space="preserve"> sind wir dazu verpflichtet, den von Seiten des Ministeriums für Heimat, Kommunales, Bau und Digitalisierung des Landes Nordrhein-Westfalen und des Ministeriums </w:t>
      </w:r>
      <w:r w:rsidR="00703E72">
        <w:t xml:space="preserve">der </w:t>
      </w:r>
      <w:r w:rsidR="00E4718D">
        <w:t xml:space="preserve">Finanzen des Landes Nordrhein-Westfalen nach § 8 </w:t>
      </w:r>
      <w:r w:rsidR="006775D6">
        <w:t>ASEG NRW</w:t>
      </w:r>
      <w:r w:rsidR="00E4718D">
        <w:t xml:space="preserve"> im Erlasswege vorgegebenen </w:t>
      </w:r>
      <w:r>
        <w:t>Prüfungsumfang</w:t>
      </w:r>
      <w:r w:rsidR="00E4718D">
        <w:t xml:space="preserve">, </w:t>
      </w:r>
      <w:r>
        <w:t xml:space="preserve">die durchzuführenden Prüfungshandlungen </w:t>
      </w:r>
      <w:r w:rsidR="00E4718D">
        <w:t>und den zu erstellenden Bericht verbindlich anzuwenden.</w:t>
      </w:r>
    </w:p>
    <w:p w14:paraId="6D2460EC" w14:textId="77777777" w:rsidR="00E4718D" w:rsidRDefault="00E4718D" w:rsidP="0085520C">
      <w:pPr>
        <w:spacing w:after="0" w:line="276" w:lineRule="auto"/>
        <w:jc w:val="both"/>
      </w:pPr>
    </w:p>
    <w:p w14:paraId="27A726B6" w14:textId="1735852A" w:rsidR="00E4718D" w:rsidRDefault="00E4718D" w:rsidP="0085520C">
      <w:pPr>
        <w:spacing w:after="0" w:line="276" w:lineRule="auto"/>
        <w:jc w:val="both"/>
      </w:pPr>
      <w:r>
        <w:t xml:space="preserve">Dieser Bericht ist als Anlage nach § 4 </w:t>
      </w:r>
      <w:r w:rsidR="00AD0A91">
        <w:t>Abs.</w:t>
      </w:r>
      <w:r>
        <w:t xml:space="preserve"> 2 </w:t>
      </w:r>
      <w:r w:rsidR="00AD0A91">
        <w:t>Nr.</w:t>
      </w:r>
      <w:r>
        <w:t xml:space="preserve"> 3 </w:t>
      </w:r>
      <w:r w:rsidR="006775D6">
        <w:t>ASEG NRW</w:t>
      </w:r>
      <w:r>
        <w:t xml:space="preserve"> dem Antrag der Auftraggeberin auf Teilnahme an der anteiligen </w:t>
      </w:r>
      <w:r>
        <w:t xml:space="preserve">Entschuldung ihrer Kommune durch das Land Nordrhein-Westfalen beizufügen. </w:t>
      </w:r>
      <w:r w:rsidR="00CD299F" w:rsidRPr="00193439">
        <w:rPr>
          <w:color w:val="000000" w:themeColor="text1"/>
        </w:rPr>
        <w:t xml:space="preserve">Der Bericht </w:t>
      </w:r>
      <w:bookmarkStart w:id="0" w:name="_Hlk206771504"/>
      <w:r w:rsidR="00A71B3B" w:rsidRPr="00A71B3B">
        <w:rPr>
          <w:color w:val="000000" w:themeColor="text1"/>
        </w:rPr>
        <w:t>ist dem Rat bzw. dem Kreistag zur Kenntnis zu geben und</w:t>
      </w:r>
      <w:r w:rsidR="00C61BFF">
        <w:rPr>
          <w:color w:val="000000" w:themeColor="text1"/>
        </w:rPr>
        <w:t xml:space="preserve"> durch die Kommune</w:t>
      </w:r>
      <w:r w:rsidR="00A71B3B" w:rsidRPr="00A71B3B">
        <w:rPr>
          <w:color w:val="000000" w:themeColor="text1"/>
        </w:rPr>
        <w:t xml:space="preserve"> </w:t>
      </w:r>
      <w:r w:rsidR="00A71B3B">
        <w:rPr>
          <w:color w:val="000000" w:themeColor="text1"/>
        </w:rPr>
        <w:t>öffentlich bekannt</w:t>
      </w:r>
      <w:r w:rsidR="00A71B3B" w:rsidRPr="00A71B3B">
        <w:rPr>
          <w:color w:val="000000" w:themeColor="text1"/>
        </w:rPr>
        <w:t xml:space="preserve"> zu machen, soweit das </w:t>
      </w:r>
      <w:r w:rsidR="00A71B3B">
        <w:rPr>
          <w:color w:val="000000" w:themeColor="text1"/>
        </w:rPr>
        <w:t>ASEG NRW</w:t>
      </w:r>
      <w:r w:rsidR="00A71B3B" w:rsidRPr="00A71B3B">
        <w:rPr>
          <w:color w:val="000000" w:themeColor="text1"/>
        </w:rPr>
        <w:t xml:space="preserve"> oder eine nach § 8 </w:t>
      </w:r>
      <w:r w:rsidR="00A71B3B">
        <w:rPr>
          <w:color w:val="000000" w:themeColor="text1"/>
        </w:rPr>
        <w:t>ASEG NRW</w:t>
      </w:r>
      <w:r w:rsidR="00A71B3B" w:rsidRPr="00A71B3B">
        <w:rPr>
          <w:color w:val="000000" w:themeColor="text1"/>
        </w:rPr>
        <w:t xml:space="preserve"> ergangene Ausführungsbestimmung dies </w:t>
      </w:r>
      <w:r w:rsidR="00A71B3B">
        <w:rPr>
          <w:color w:val="000000" w:themeColor="text1"/>
        </w:rPr>
        <w:t>bestimmt</w:t>
      </w:r>
      <w:bookmarkEnd w:id="0"/>
      <w:r w:rsidR="00D4430D">
        <w:t>.</w:t>
      </w:r>
    </w:p>
    <w:p w14:paraId="2934C94A" w14:textId="77777777" w:rsidR="00A55D72" w:rsidRDefault="00A55D72" w:rsidP="0085520C">
      <w:pPr>
        <w:spacing w:after="0" w:line="276" w:lineRule="auto"/>
        <w:jc w:val="both"/>
      </w:pPr>
    </w:p>
    <w:p w14:paraId="4DAD0413" w14:textId="39DDE93F" w:rsidR="0085520C" w:rsidRDefault="0085520C" w:rsidP="0085520C">
      <w:pPr>
        <w:spacing w:after="0" w:line="276" w:lineRule="auto"/>
        <w:jc w:val="both"/>
      </w:pPr>
      <w:r>
        <w:t xml:space="preserve">Für die Durchführung des Auftrages und unsere Verantwortlichkeit </w:t>
      </w:r>
      <w:r>
        <w:t xml:space="preserve">sind - auch im Verhältnis zu Dritten - die vereinbarten und als Anlage beigefügten „Allgemeine Auftragsbedingungen für </w:t>
      </w:r>
      <w:r w:rsidR="00A43012">
        <w:t xml:space="preserve">Wirtschaftsprüferinnen, </w:t>
      </w:r>
      <w:r>
        <w:t xml:space="preserve">Wirtschaftsprüfer und Wirtschaftsprüfungsgesellschaften“ in der Fassung vom 1. Januar </w:t>
      </w:r>
      <w:r w:rsidR="006C02C1">
        <w:t>2024</w:t>
      </w:r>
      <w:r>
        <w:t xml:space="preserve"> maßgebend.</w:t>
      </w:r>
    </w:p>
    <w:p w14:paraId="01823C53" w14:textId="77777777" w:rsidR="0085520C" w:rsidRDefault="0085520C" w:rsidP="0085520C">
      <w:pPr>
        <w:spacing w:after="0" w:line="276" w:lineRule="auto"/>
        <w:jc w:val="both"/>
      </w:pPr>
    </w:p>
    <w:p w14:paraId="7C50F372" w14:textId="637455B2" w:rsidR="0085520C" w:rsidRDefault="0085520C" w:rsidP="0085520C">
      <w:pPr>
        <w:spacing w:after="0" w:line="276" w:lineRule="auto"/>
        <w:jc w:val="both"/>
      </w:pPr>
      <w:r>
        <w:t>Wir bestätigen</w:t>
      </w:r>
      <w:r w:rsidR="00C10187">
        <w:t xml:space="preserve">, </w:t>
      </w:r>
      <w:r>
        <w:t xml:space="preserve">dass wir bei unserer </w:t>
      </w:r>
      <w:r w:rsidR="005C1885">
        <w:t>P</w:t>
      </w:r>
      <w:r>
        <w:t>rüfung die anwendbaren Vorschriften zur Unabhängigkeit beachtet haben.</w:t>
      </w:r>
    </w:p>
    <w:p w14:paraId="5526852B" w14:textId="62A4C72B" w:rsidR="005B06F6" w:rsidRDefault="005B06F6" w:rsidP="0085520C">
      <w:pPr>
        <w:spacing w:after="0" w:line="276" w:lineRule="auto"/>
        <w:jc w:val="both"/>
      </w:pPr>
    </w:p>
    <w:p w14:paraId="596E16B6" w14:textId="310EDD35" w:rsidR="00E4718D" w:rsidRDefault="00471B3B" w:rsidP="0085520C">
      <w:pPr>
        <w:spacing w:after="0" w:line="276" w:lineRule="auto"/>
        <w:rPr>
          <w:b/>
        </w:rPr>
      </w:pPr>
      <w:r>
        <w:rPr>
          <w:b/>
        </w:rPr>
        <w:t>B</w:t>
      </w:r>
      <w:r w:rsidR="00E4718D" w:rsidRPr="00E4718D">
        <w:rPr>
          <w:b/>
        </w:rPr>
        <w:t xml:space="preserve">. </w:t>
      </w:r>
      <w:r w:rsidR="0048121B">
        <w:rPr>
          <w:b/>
        </w:rPr>
        <w:tab/>
      </w:r>
      <w:r w:rsidR="00E4718D">
        <w:rPr>
          <w:b/>
        </w:rPr>
        <w:t>Gegenstand, Art und Umfang der Prüfung</w:t>
      </w:r>
    </w:p>
    <w:p w14:paraId="6F6A37A7" w14:textId="77777777" w:rsidR="00E4718D" w:rsidRDefault="00E4718D" w:rsidP="0085520C">
      <w:pPr>
        <w:spacing w:after="0" w:line="276" w:lineRule="auto"/>
      </w:pPr>
    </w:p>
    <w:p w14:paraId="58E60551" w14:textId="77777777" w:rsidR="0048121B" w:rsidRPr="0048121B" w:rsidRDefault="0048121B" w:rsidP="0085520C">
      <w:pPr>
        <w:spacing w:after="0" w:line="276" w:lineRule="auto"/>
        <w:rPr>
          <w:b/>
        </w:rPr>
      </w:pPr>
      <w:r w:rsidRPr="0048121B">
        <w:rPr>
          <w:b/>
        </w:rPr>
        <w:t>1.</w:t>
      </w:r>
      <w:r w:rsidRPr="0048121B">
        <w:rPr>
          <w:b/>
        </w:rPr>
        <w:tab/>
        <w:t xml:space="preserve">Gegenstand der Prüfung </w:t>
      </w:r>
    </w:p>
    <w:p w14:paraId="7B5439BF" w14:textId="19911851" w:rsidR="00471B3B" w:rsidRDefault="00471B3B" w:rsidP="0078276B">
      <w:pPr>
        <w:spacing w:after="0" w:line="276" w:lineRule="auto"/>
      </w:pPr>
    </w:p>
    <w:p w14:paraId="7DD270CD" w14:textId="3B5FAFF3" w:rsidR="007A6B40" w:rsidRDefault="00C37FC8" w:rsidP="0078276B">
      <w:pPr>
        <w:spacing w:after="0" w:line="276" w:lineRule="auto"/>
      </w:pPr>
      <w:r>
        <w:t xml:space="preserve">Prüfungsgegenstand ist die von der </w:t>
      </w:r>
      <w:r w:rsidRPr="0078276B">
        <w:rPr>
          <w:highlight w:val="yellow"/>
        </w:rPr>
        <w:t>Kommune XY</w:t>
      </w:r>
      <w:r w:rsidR="00236CF6" w:rsidRPr="00236CF6">
        <w:t xml:space="preserve"> </w:t>
      </w:r>
      <w:r w:rsidR="00236CF6">
        <w:t>gemäß § 3 Abs. 1 und 2 ASEG NRW</w:t>
      </w:r>
      <w:r>
        <w:t xml:space="preserve"> vorgelegte </w:t>
      </w:r>
      <w:r w:rsidRPr="00E810BF">
        <w:t xml:space="preserve">Aufstellung über </w:t>
      </w:r>
      <w:r>
        <w:t>den Bestand an Verbindlichkeiten zur Liquiditätssicherung sowie über den Abzugsbetrag zum 31. Dezember 2023.</w:t>
      </w:r>
    </w:p>
    <w:p w14:paraId="1F1CEFD2" w14:textId="77777777" w:rsidR="007A6B40" w:rsidRDefault="007A6B40" w:rsidP="007A6B40">
      <w:pPr>
        <w:spacing w:after="0" w:line="276" w:lineRule="auto"/>
      </w:pPr>
    </w:p>
    <w:p w14:paraId="473804F1" w14:textId="48EC9706" w:rsidR="00C37FC8" w:rsidRDefault="007A6B40" w:rsidP="007A6B40">
      <w:pPr>
        <w:spacing w:after="0" w:line="276" w:lineRule="auto"/>
        <w:jc w:val="both"/>
      </w:pPr>
      <w:r>
        <w:t xml:space="preserve">Wir haben die beigefügte Aufstellung über den Bestand an Verbindlichkeiten zur Liquiditätssicherung sowie über den Abzugsbetrag nach dem Gesetz über die anteilige Entschuldung von Kommunen im Land Nordrhein-Westfalen gemäß § 4 Abs. 3 ASEG </w:t>
      </w:r>
      <w:r w:rsidR="00CD6CA5">
        <w:t xml:space="preserve">NRW </w:t>
      </w:r>
      <w:r>
        <w:t>geprüft.</w:t>
      </w:r>
    </w:p>
    <w:p w14:paraId="470642DE" w14:textId="77777777" w:rsidR="00C37FC8" w:rsidRDefault="00C37FC8" w:rsidP="007A6B40">
      <w:pPr>
        <w:spacing w:after="0" w:line="276" w:lineRule="auto"/>
        <w:jc w:val="both"/>
      </w:pPr>
    </w:p>
    <w:p w14:paraId="3CA20FAB" w14:textId="376A9DB8" w:rsidR="007A6B40" w:rsidRDefault="007A6B40" w:rsidP="007A6B40">
      <w:pPr>
        <w:spacing w:after="0" w:line="276" w:lineRule="auto"/>
        <w:jc w:val="both"/>
      </w:pPr>
      <w:r>
        <w:t>Die gesetzliche Vertreterin/der gesetzliche Vertreter der Auftraggeberin ist verantwortlich für die oben genannte Aufstellung nach dem</w:t>
      </w:r>
      <w:r w:rsidR="006504AA">
        <w:t xml:space="preserve"> ASEG NRW</w:t>
      </w:r>
      <w:r>
        <w:t>. Die gesetzliche Vertreterin/der gesetzliche Vertreter der Auftraggeberin ist auch verantwortlich für die internen Kontrollen, die sie als notwendig erachte</w:t>
      </w:r>
      <w:r w:rsidR="008C32A5">
        <w:t>t</w:t>
      </w:r>
      <w:r>
        <w:t xml:space="preserve">, um die genannte Aufstellung zu ermöglichen, die frei von wesentlichen – beabsichtigten oder unbeabsichtigten – falschen Angaben </w:t>
      </w:r>
      <w:r w:rsidR="00C37FC8">
        <w:t>ist</w:t>
      </w:r>
      <w:r>
        <w:t>.</w:t>
      </w:r>
    </w:p>
    <w:p w14:paraId="303FE684" w14:textId="77777777" w:rsidR="007A6B40" w:rsidRDefault="007A6B40" w:rsidP="007A6B40">
      <w:pPr>
        <w:spacing w:after="0" w:line="276" w:lineRule="auto"/>
        <w:jc w:val="both"/>
      </w:pPr>
    </w:p>
    <w:p w14:paraId="1E7B362A" w14:textId="0F0C74F3" w:rsidR="007A6B40" w:rsidRDefault="007A6B40" w:rsidP="007A6B40">
      <w:pPr>
        <w:spacing w:after="0" w:line="276" w:lineRule="auto"/>
        <w:jc w:val="both"/>
      </w:pPr>
      <w:r>
        <w:t xml:space="preserve">Unsere Aufgabe ist es, </w:t>
      </w:r>
      <w:r w:rsidR="00236CF6">
        <w:t xml:space="preserve">die von der Kommune in der Aufstellung gemäß § 3 Abs. 1 und 2 ASEG NRW gemachten Angaben gemäß § 4 Abs. 3 ASEG NRW zu prüfen </w:t>
      </w:r>
      <w:r w:rsidR="00AD0A91">
        <w:t>und über</w:t>
      </w:r>
      <w:r w:rsidR="00BC27BF">
        <w:t xml:space="preserve"> die von uns im Rahmen unserer Prüfung getroffenen Feststellungen </w:t>
      </w:r>
      <w:r>
        <w:t xml:space="preserve">zu berichten. </w:t>
      </w:r>
      <w:r w:rsidR="000F14F9">
        <w:t xml:space="preserve">Die Durchführung umfasste </w:t>
      </w:r>
      <w:r w:rsidR="005A09D0">
        <w:t>die im Gesetz und den Umsetzungshinweisen des Ministeriums vorgegebenen Prüfungshandlungen</w:t>
      </w:r>
      <w:r w:rsidR="00CF51AE">
        <w:t>.</w:t>
      </w:r>
      <w:r w:rsidR="005A09D0">
        <w:t xml:space="preserve"> Die</w:t>
      </w:r>
      <w:r w:rsidR="005A09D0" w:rsidDel="00040388">
        <w:t xml:space="preserve"> </w:t>
      </w:r>
      <w:r>
        <w:t>vom Institut der Wirtschaftsprüfer (IDW) festgestellten deutschen Grundsätze ordnungsmäßiger Abschlussprüfun</w:t>
      </w:r>
      <w:r w:rsidR="00BC27BF">
        <w:t xml:space="preserve">g </w:t>
      </w:r>
      <w:r w:rsidR="000F14F9">
        <w:t>sind</w:t>
      </w:r>
      <w:r>
        <w:t>, soweit einschlägig</w:t>
      </w:r>
      <w:r w:rsidR="00186C06">
        <w:t xml:space="preserve"> und in diesem Prüfungsbericht dargestellt</w:t>
      </w:r>
      <w:r>
        <w:t xml:space="preserve">, </w:t>
      </w:r>
      <w:r w:rsidR="000F14F9">
        <w:t xml:space="preserve">bei unserer Prüfung </w:t>
      </w:r>
      <w:r>
        <w:t>beachtet</w:t>
      </w:r>
      <w:r w:rsidR="000F14F9">
        <w:t xml:space="preserve"> worden</w:t>
      </w:r>
      <w:r>
        <w:t>.</w:t>
      </w:r>
    </w:p>
    <w:p w14:paraId="0F6F18D5" w14:textId="21CECBAB" w:rsidR="0030671E" w:rsidRDefault="0030671E" w:rsidP="007A6B40">
      <w:pPr>
        <w:spacing w:after="0" w:line="276" w:lineRule="auto"/>
        <w:jc w:val="both"/>
      </w:pPr>
    </w:p>
    <w:p w14:paraId="73AC1AF7" w14:textId="5A6363BB" w:rsidR="007A6B40" w:rsidRDefault="007A6B40" w:rsidP="007A6B40">
      <w:pPr>
        <w:spacing w:after="0" w:line="276" w:lineRule="auto"/>
        <w:jc w:val="both"/>
      </w:pPr>
      <w:r>
        <w:t xml:space="preserve">Eine Prüfung umfasst die Durchführung von Prüfungshandlungen, um </w:t>
      </w:r>
      <w:r w:rsidR="00755C7A">
        <w:t>N</w:t>
      </w:r>
      <w:r>
        <w:t>achweise für die in de</w:t>
      </w:r>
      <w:r w:rsidR="0030671E">
        <w:t>r</w:t>
      </w:r>
      <w:r>
        <w:t xml:space="preserve"> Aufstellung enthaltenen</w:t>
      </w:r>
      <w:r w:rsidR="00DD2843">
        <w:t xml:space="preserve"> </w:t>
      </w:r>
      <w:r>
        <w:t>Wertansätze zu erlangen.</w:t>
      </w:r>
      <w:r w:rsidR="00A2210C">
        <w:t xml:space="preserve"> </w:t>
      </w:r>
      <w:r w:rsidRPr="0030671E">
        <w:t>Die Auswahl der Prüfungshandlungen ist durch das Ministerium für Heimat, Kommunales, Bau und Digitalisierung des Landes Nordrhein-Westfalen und das Ministerium der Finanzen des Landes Nordrhein-Westfalen vorgegeben.</w:t>
      </w:r>
      <w:r>
        <w:t xml:space="preserve"> Entsprechend den Umsetzungshinweisen zum ASEG</w:t>
      </w:r>
      <w:r w:rsidR="00DD2843">
        <w:t xml:space="preserve"> NRW</w:t>
      </w:r>
      <w:r>
        <w:t xml:space="preserve"> (Stand</w:t>
      </w:r>
      <w:r w:rsidR="0049031B">
        <w:t>:</w:t>
      </w:r>
      <w:r>
        <w:t xml:space="preserve"> 10.07.2025</w:t>
      </w:r>
      <w:r w:rsidR="0049031B">
        <w:t>, Seite 16</w:t>
      </w:r>
      <w:r>
        <w:t xml:space="preserve">) war das </w:t>
      </w:r>
      <w:r w:rsidRPr="0030671E">
        <w:t xml:space="preserve">rechnungslegungsbezogene </w:t>
      </w:r>
      <w:r w:rsidR="00084E0E">
        <w:t xml:space="preserve">interne </w:t>
      </w:r>
      <w:r w:rsidRPr="0030671E">
        <w:t>Kontrollsystem nicht Gegenstand der Prüfung.</w:t>
      </w:r>
      <w:r>
        <w:t xml:space="preserve"> </w:t>
      </w:r>
      <w:r w:rsidR="00084E0E">
        <w:t xml:space="preserve">In Bezug auf die Werte in der Aufstellung, die </w:t>
      </w:r>
      <w:r w:rsidR="00084E0E" w:rsidRPr="00B40349">
        <w:rPr>
          <w:color w:val="000000" w:themeColor="text1"/>
        </w:rPr>
        <w:t xml:space="preserve">aus </w:t>
      </w:r>
      <w:r w:rsidR="00084E0E" w:rsidRPr="00193439">
        <w:rPr>
          <w:color w:val="000000" w:themeColor="text1"/>
        </w:rPr>
        <w:t>dem</w:t>
      </w:r>
      <w:r w:rsidR="00653D4F">
        <w:rPr>
          <w:color w:val="000000" w:themeColor="text1"/>
        </w:rPr>
        <w:t xml:space="preserve"> </w:t>
      </w:r>
      <w:r w:rsidR="00193439" w:rsidRPr="008633A1">
        <w:t xml:space="preserve">von der Kommune nach den landesrechtlichen Rechnungslegungsgrundsätzen, hier Achter Teil der Gemeindeordnung für das Land Nordrhein-Westfalen und Kommunalhaushaltsverordnung für das Land Nordrhein-Westfalen, </w:t>
      </w:r>
      <w:r w:rsidR="00FF67B8" w:rsidRPr="008633A1">
        <w:t>aufgestellten Jahresabschluss zum 31.</w:t>
      </w:r>
      <w:r w:rsidR="00237F21" w:rsidRPr="008633A1">
        <w:t xml:space="preserve"> Dezember </w:t>
      </w:r>
      <w:r w:rsidR="00FF67B8" w:rsidRPr="008633A1">
        <w:t>2023</w:t>
      </w:r>
      <w:r w:rsidR="00084E0E" w:rsidRPr="008633A1">
        <w:t xml:space="preserve"> </w:t>
      </w:r>
      <w:r w:rsidR="00084E0E">
        <w:t>übernommen wurden,</w:t>
      </w:r>
      <w:r w:rsidR="00015D47">
        <w:t xml:space="preserve"> </w:t>
      </w:r>
      <w:r>
        <w:t xml:space="preserve">umfasst </w:t>
      </w:r>
      <w:r w:rsidR="00084E0E">
        <w:t xml:space="preserve">die Prüfung </w:t>
      </w:r>
      <w:r>
        <w:t xml:space="preserve">auch die Beurteilung der angewandten Rechnungslegungsmethoden im Hinblick auf Ansatz und Ausweis im Falle der Aufstellung des Bestandes an Verbindlichkeiten zur Liquiditätssicherung und im Hinblick auf Richtigkeit und Vollständigkeit im Hinblick auf den Abzugsbetrag nach § 3 </w:t>
      </w:r>
      <w:r w:rsidR="00D3342A">
        <w:t>Abs.</w:t>
      </w:r>
      <w:r>
        <w:t xml:space="preserve"> 2 des </w:t>
      </w:r>
      <w:r w:rsidR="002F297A">
        <w:t>ASEG NRW</w:t>
      </w:r>
      <w:r>
        <w:t>.</w:t>
      </w:r>
    </w:p>
    <w:p w14:paraId="2195185E" w14:textId="77777777" w:rsidR="00A55D72" w:rsidRDefault="00A55D72" w:rsidP="007A6B40">
      <w:pPr>
        <w:spacing w:after="0" w:line="276" w:lineRule="auto"/>
        <w:jc w:val="both"/>
      </w:pPr>
    </w:p>
    <w:p w14:paraId="79FE32A2" w14:textId="55FE14C1" w:rsidR="007A6B40" w:rsidRDefault="007A6B40" w:rsidP="007A6B40">
      <w:pPr>
        <w:spacing w:after="0" w:line="276" w:lineRule="auto"/>
        <w:jc w:val="both"/>
      </w:pPr>
      <w:r>
        <w:t xml:space="preserve">Wir sind der Auffassung, dass </w:t>
      </w:r>
      <w:r w:rsidR="00CF51AE">
        <w:t xml:space="preserve">der Umfang der vorgegebenen und von uns durchgeführten Prüfungshandlungen eine angemessene Grundlage für </w:t>
      </w:r>
      <w:r>
        <w:t xml:space="preserve">die von uns </w:t>
      </w:r>
      <w:r w:rsidR="00CF51AE">
        <w:t>getroffenen</w:t>
      </w:r>
      <w:r>
        <w:t xml:space="preserve"> </w:t>
      </w:r>
      <w:r w:rsidR="0019479D">
        <w:t xml:space="preserve">Prüfungsfeststellungen </w:t>
      </w:r>
      <w:r w:rsidR="00CF51AE">
        <w:t>darstellen</w:t>
      </w:r>
      <w:r>
        <w:t>.</w:t>
      </w:r>
    </w:p>
    <w:p w14:paraId="584D8FB8" w14:textId="77777777" w:rsidR="0078276B" w:rsidRDefault="0078276B" w:rsidP="0085520C">
      <w:pPr>
        <w:spacing w:after="0" w:line="276" w:lineRule="auto"/>
      </w:pPr>
    </w:p>
    <w:p w14:paraId="02D88ECF" w14:textId="77777777" w:rsidR="00123874" w:rsidRDefault="00123874" w:rsidP="00E4718D">
      <w:pPr>
        <w:spacing w:after="0" w:line="276" w:lineRule="auto"/>
        <w:jc w:val="both"/>
      </w:pPr>
      <w:r>
        <w:t>Für die vorzunehmenden Prüfungshandlungen wurde zurückgegriffen auf:</w:t>
      </w:r>
    </w:p>
    <w:p w14:paraId="48EB502C" w14:textId="77777777" w:rsidR="00123874" w:rsidRDefault="00123874" w:rsidP="00E4718D">
      <w:pPr>
        <w:spacing w:after="0" w:line="276" w:lineRule="auto"/>
        <w:jc w:val="both"/>
      </w:pPr>
    </w:p>
    <w:p w14:paraId="066F91F0" w14:textId="77777777" w:rsidR="00123874" w:rsidRDefault="008E0E12" w:rsidP="00E4718D">
      <w:pPr>
        <w:spacing w:after="0" w:line="276" w:lineRule="auto"/>
        <w:jc w:val="both"/>
      </w:pPr>
      <w:sdt>
        <w:sdtPr>
          <w:id w:val="-544131406"/>
          <w14:checkbox>
            <w14:checked w14:val="0"/>
            <w14:checkedState w14:val="2612" w14:font="MS Gothic"/>
            <w14:uncheckedState w14:val="2610" w14:font="MS Gothic"/>
          </w14:checkbox>
        </w:sdtPr>
        <w:sdtEndPr/>
        <w:sdtContent>
          <w:r w:rsidR="00123874">
            <w:rPr>
              <w:rFonts w:ascii="MS Gothic" w:eastAsia="MS Gothic" w:hAnsi="MS Gothic" w:hint="eastAsia"/>
            </w:rPr>
            <w:t>☐</w:t>
          </w:r>
        </w:sdtContent>
      </w:sdt>
      <w:r w:rsidR="00123874">
        <w:tab/>
        <w:t xml:space="preserve">den zum 31. Dezember 2023 festgestellten Jahresabschluss </w:t>
      </w:r>
    </w:p>
    <w:p w14:paraId="013E6887" w14:textId="77777777" w:rsidR="00123874" w:rsidRDefault="00123874" w:rsidP="00E4718D">
      <w:pPr>
        <w:spacing w:after="0" w:line="276" w:lineRule="auto"/>
        <w:jc w:val="both"/>
      </w:pPr>
      <w:r>
        <w:tab/>
        <w:t>(</w:t>
      </w:r>
      <w:r w:rsidRPr="00E36F96">
        <w:rPr>
          <w:highlight w:val="yellow"/>
        </w:rPr>
        <w:t>Feststellungsdatum: xx. Monat 202x</w:t>
      </w:r>
      <w:r>
        <w:t>)</w:t>
      </w:r>
    </w:p>
    <w:p w14:paraId="523CA955" w14:textId="77777777" w:rsidR="00123874" w:rsidRDefault="00123874" w:rsidP="00E4718D">
      <w:pPr>
        <w:spacing w:after="0" w:line="276" w:lineRule="auto"/>
        <w:jc w:val="both"/>
      </w:pPr>
    </w:p>
    <w:p w14:paraId="7C38F4BF" w14:textId="6DB63627" w:rsidR="00123874" w:rsidRDefault="008E0E12" w:rsidP="0078276B">
      <w:pPr>
        <w:spacing w:after="0" w:line="276" w:lineRule="auto"/>
        <w:ind w:left="709" w:hanging="709"/>
        <w:jc w:val="both"/>
      </w:pPr>
      <w:sdt>
        <w:sdtPr>
          <w:id w:val="-1462795630"/>
          <w14:checkbox>
            <w14:checked w14:val="0"/>
            <w14:checkedState w14:val="2612" w14:font="MS Gothic"/>
            <w14:uncheckedState w14:val="2610" w14:font="MS Gothic"/>
          </w14:checkbox>
        </w:sdtPr>
        <w:sdtEndPr/>
        <w:sdtContent>
          <w:r w:rsidR="00123874">
            <w:rPr>
              <w:rFonts w:ascii="MS Gothic" w:eastAsia="MS Gothic" w:hAnsi="MS Gothic" w:hint="eastAsia"/>
            </w:rPr>
            <w:t>☐</w:t>
          </w:r>
        </w:sdtContent>
      </w:sdt>
      <w:r w:rsidR="00123874">
        <w:tab/>
        <w:t xml:space="preserve">den von der </w:t>
      </w:r>
      <w:r w:rsidR="002D22CB">
        <w:t>Auftraggeberin (</w:t>
      </w:r>
      <w:r w:rsidR="00123874" w:rsidRPr="00E36F96">
        <w:rPr>
          <w:highlight w:val="yellow"/>
        </w:rPr>
        <w:t>Bürgermeisterin/dem Bürgermeister</w:t>
      </w:r>
      <w:r w:rsidR="002D22CB">
        <w:t>)</w:t>
      </w:r>
      <w:r w:rsidR="00123874">
        <w:t xml:space="preserve"> hilfsweise bestätigten Entwurf des Jahresabschlusses zum 31. Dezember 2023 (</w:t>
      </w:r>
      <w:r w:rsidR="00123874" w:rsidRPr="00E36F96">
        <w:rPr>
          <w:highlight w:val="yellow"/>
        </w:rPr>
        <w:t>Bestätigungsdatum: xx. Monat 202x</w:t>
      </w:r>
      <w:r w:rsidR="00123874">
        <w:t>)</w:t>
      </w:r>
    </w:p>
    <w:p w14:paraId="18B70880" w14:textId="77777777" w:rsidR="00C40788" w:rsidRDefault="00C40788" w:rsidP="00E4718D">
      <w:pPr>
        <w:spacing w:after="0" w:line="276" w:lineRule="auto"/>
        <w:jc w:val="both"/>
      </w:pPr>
    </w:p>
    <w:p w14:paraId="30124B02" w14:textId="498C1014" w:rsidR="00123874" w:rsidRDefault="00C40788" w:rsidP="00E4718D">
      <w:pPr>
        <w:spacing w:after="0" w:line="276" w:lineRule="auto"/>
        <w:jc w:val="both"/>
      </w:pPr>
      <w:r>
        <w:t>sowie auf die von der Kommune gemäß den Umsetzungshinweisen des MHKBD NRW erstellte Begleitdokumentation (vgl. Umsetzungshinweise für Kommunen (Stand: 10.07.2025), Seite 10).</w:t>
      </w:r>
    </w:p>
    <w:p w14:paraId="10DFE9A5" w14:textId="77777777" w:rsidR="00C40788" w:rsidRDefault="00C40788" w:rsidP="00E4718D">
      <w:pPr>
        <w:spacing w:after="0" w:line="276" w:lineRule="auto"/>
        <w:jc w:val="both"/>
      </w:pPr>
    </w:p>
    <w:p w14:paraId="548808B7" w14:textId="592304CB" w:rsidR="000225F1" w:rsidRPr="00193439" w:rsidRDefault="00E4718D" w:rsidP="00193439">
      <w:pPr>
        <w:spacing w:after="0" w:line="276" w:lineRule="auto"/>
        <w:jc w:val="both"/>
      </w:pPr>
      <w:r>
        <w:t xml:space="preserve">Wir haben </w:t>
      </w:r>
      <w:r w:rsidR="00880F70">
        <w:t xml:space="preserve">die Aufstellung auf Grundlage des </w:t>
      </w:r>
      <w:r w:rsidRPr="00193439">
        <w:rPr>
          <w:color w:val="000000" w:themeColor="text1"/>
        </w:rPr>
        <w:t xml:space="preserve">nach </w:t>
      </w:r>
      <w:r w:rsidR="00123874" w:rsidRPr="00193439">
        <w:rPr>
          <w:color w:val="000000" w:themeColor="text1"/>
        </w:rPr>
        <w:t>landesrechtlichen</w:t>
      </w:r>
      <w:r w:rsidRPr="00193439">
        <w:rPr>
          <w:color w:val="000000" w:themeColor="text1"/>
        </w:rPr>
        <w:t xml:space="preserve"> Rechnungslegungsgrundsätzen, hier: Achter Teil der Gemeindeordnung für das Land Nordrhein-Westfalen</w:t>
      </w:r>
      <w:r w:rsidR="00EB1B2E" w:rsidRPr="00193439">
        <w:rPr>
          <w:color w:val="000000" w:themeColor="text1"/>
        </w:rPr>
        <w:t xml:space="preserve"> </w:t>
      </w:r>
      <w:r w:rsidR="00193439">
        <w:rPr>
          <w:color w:val="000000" w:themeColor="text1"/>
        </w:rPr>
        <w:t xml:space="preserve">und </w:t>
      </w:r>
      <w:r w:rsidRPr="00193439">
        <w:rPr>
          <w:color w:val="000000" w:themeColor="text1"/>
        </w:rPr>
        <w:t xml:space="preserve">Kommunalhaushaltsverordnung für das Land Nordrhein-Westfalen, </w:t>
      </w:r>
      <w:r w:rsidR="00123874" w:rsidRPr="00193439">
        <w:rPr>
          <w:color w:val="000000" w:themeColor="text1"/>
        </w:rPr>
        <w:t>verwendeten</w:t>
      </w:r>
      <w:r w:rsidRPr="00193439">
        <w:rPr>
          <w:color w:val="000000" w:themeColor="text1"/>
        </w:rPr>
        <w:t xml:space="preserve"> Jahresa</w:t>
      </w:r>
      <w:r w:rsidR="00123874" w:rsidRPr="00193439">
        <w:rPr>
          <w:color w:val="000000" w:themeColor="text1"/>
        </w:rPr>
        <w:t>bschluss</w:t>
      </w:r>
      <w:r w:rsidR="00880F70" w:rsidRPr="00193439">
        <w:rPr>
          <w:color w:val="000000" w:themeColor="text1"/>
        </w:rPr>
        <w:t>es</w:t>
      </w:r>
      <w:r w:rsidR="00123874" w:rsidRPr="00193439">
        <w:rPr>
          <w:color w:val="000000" w:themeColor="text1"/>
        </w:rPr>
        <w:t xml:space="preserve"> zum 31. Dezember 2023 im Hinblick auf </w:t>
      </w:r>
      <w:r w:rsidR="00123874">
        <w:t xml:space="preserve">den Bestand an Verbindlichkeiten zur Liquiditätssicherung und den Abzugsbetrag </w:t>
      </w:r>
      <w:r w:rsidR="0019479D">
        <w:t xml:space="preserve">zum 31.12.2023 </w:t>
      </w:r>
      <w:r w:rsidR="00123874">
        <w:t xml:space="preserve">nach dem zugrundeliegenden Prüfungsauftrag geprüft. Die Buchführung und der </w:t>
      </w:r>
      <w:r w:rsidR="0019479D">
        <w:t xml:space="preserve">dafür </w:t>
      </w:r>
      <w:r w:rsidR="00123874">
        <w:t xml:space="preserve">verwendete Jahresabschluss nach den landesrechtlichen Vorschriften liegen in der Verantwortung </w:t>
      </w:r>
      <w:r w:rsidR="00123874" w:rsidRPr="00E36F96">
        <w:rPr>
          <w:highlight w:val="yellow"/>
        </w:rPr>
        <w:t xml:space="preserve">der </w:t>
      </w:r>
      <w:r w:rsidR="002D22CB">
        <w:rPr>
          <w:highlight w:val="yellow"/>
        </w:rPr>
        <w:t>Auftraggeberin (</w:t>
      </w:r>
      <w:r w:rsidR="00123874" w:rsidRPr="00E36F96">
        <w:rPr>
          <w:highlight w:val="yellow"/>
        </w:rPr>
        <w:t>Bürgermeisterin/des Bürgermeisters [der Kämmerin/des Kämmerers]</w:t>
      </w:r>
      <w:r w:rsidR="002D22CB">
        <w:t>)</w:t>
      </w:r>
      <w:r w:rsidR="00123874">
        <w:t xml:space="preserve">. Unsere Aufgabe ist es, auf der Grundlage der von uns durchgeführten Prüfungshandlungen </w:t>
      </w:r>
      <w:r w:rsidR="0019479D">
        <w:t>Feststellung</w:t>
      </w:r>
      <w:r w:rsidR="0017092D">
        <w:t>en</w:t>
      </w:r>
      <w:r w:rsidR="0019479D">
        <w:t xml:space="preserve"> </w:t>
      </w:r>
      <w:r w:rsidR="00123874">
        <w:t>über die Richtigkeit von Ansatz und Ausweis des Bestandes an Verbindlichkeiten zur Liquiditätssicherung sowie über die Richtigkeit und Vollständigkeit</w:t>
      </w:r>
      <w:r w:rsidR="00193439">
        <w:t xml:space="preserve"> </w:t>
      </w:r>
      <w:r w:rsidR="00123874">
        <w:t xml:space="preserve">des Abzugsbetrages nach § 3 </w:t>
      </w:r>
      <w:r w:rsidR="00880F70">
        <w:t>Abs.</w:t>
      </w:r>
      <w:r w:rsidR="00123874">
        <w:t xml:space="preserve"> 2 </w:t>
      </w:r>
      <w:r w:rsidR="0019479D">
        <w:t>ASEG</w:t>
      </w:r>
      <w:r w:rsidR="0017092D">
        <w:t xml:space="preserve"> NRW</w:t>
      </w:r>
      <w:r w:rsidR="00123874">
        <w:t xml:space="preserve"> zum Zwecke der Antragstellung der Auftraggeberin nach § 4 </w:t>
      </w:r>
      <w:r w:rsidR="00880F70">
        <w:t>Abs.</w:t>
      </w:r>
      <w:r w:rsidR="00123874">
        <w:t xml:space="preserve"> 1 </w:t>
      </w:r>
      <w:r w:rsidR="00880F70">
        <w:t>S.</w:t>
      </w:r>
      <w:r w:rsidR="00123874">
        <w:t xml:space="preserve"> 1 </w:t>
      </w:r>
      <w:r w:rsidR="0019479D">
        <w:t>ASEG NRW</w:t>
      </w:r>
      <w:r w:rsidR="0017092D">
        <w:t xml:space="preserve"> zu treffen</w:t>
      </w:r>
      <w:r w:rsidR="00123874">
        <w:t>.</w:t>
      </w:r>
    </w:p>
    <w:p w14:paraId="15FBCC5A" w14:textId="3FE15075" w:rsidR="00123874" w:rsidRDefault="00123874" w:rsidP="00E4718D">
      <w:pPr>
        <w:spacing w:after="0" w:line="276" w:lineRule="auto"/>
        <w:jc w:val="both"/>
      </w:pPr>
    </w:p>
    <w:p w14:paraId="77DB5D67" w14:textId="59B7F3D1" w:rsidR="00123874" w:rsidRDefault="00123874" w:rsidP="00E4718D">
      <w:pPr>
        <w:spacing w:after="0" w:line="276" w:lineRule="auto"/>
        <w:jc w:val="both"/>
      </w:pPr>
      <w:r>
        <w:t xml:space="preserve">Die Prüfung des Bestandes an Verbindlichkeiten zur Liquiditätssicherung hat sich darauf erstreckt, ob die gesetzlichen Vorschriften im Hinblick auf Ansatz und Ausweis beachtet worden sind. Die Prüfung des Abzugsbetrages nach § 3 </w:t>
      </w:r>
      <w:r w:rsidR="00880F70">
        <w:t>Abs.</w:t>
      </w:r>
      <w:r>
        <w:t xml:space="preserve"> 2 </w:t>
      </w:r>
      <w:r w:rsidR="0019479D">
        <w:t>ASEG</w:t>
      </w:r>
      <w:r>
        <w:t xml:space="preserve"> </w:t>
      </w:r>
      <w:r w:rsidR="0019479D">
        <w:t xml:space="preserve">NRW </w:t>
      </w:r>
      <w:r>
        <w:t>hat sich darauf erstreckt, ob der Abzugsbetrag richtig und vollständig – im Sinne der Willkürfreiheit – durch die Auftraggeberin ermittelt worden ist.</w:t>
      </w:r>
    </w:p>
    <w:p w14:paraId="359B27EA" w14:textId="7197A788" w:rsidR="00E4718D" w:rsidRDefault="00E4718D" w:rsidP="00E4718D">
      <w:pPr>
        <w:spacing w:after="0" w:line="276" w:lineRule="auto"/>
        <w:jc w:val="both"/>
      </w:pPr>
    </w:p>
    <w:p w14:paraId="77231ECC" w14:textId="70A25EC5" w:rsidR="00C84B19" w:rsidRDefault="0048121B" w:rsidP="0048121B">
      <w:pPr>
        <w:spacing w:after="0" w:line="276" w:lineRule="auto"/>
      </w:pPr>
      <w:r>
        <w:t>Gezielte Prüfungshandlungen zur Aufdeckung von Unterschlagungen oder sonstigen strafrechtlich relevanten Tatbeständen zu Lasten sowie zum Fortbestand und der Wirksamkeit und Wirtschaftlichkeit sind nicht Gegenstand der Prüfungshandlungen.</w:t>
      </w:r>
    </w:p>
    <w:p w14:paraId="4FCC2718" w14:textId="77777777" w:rsidR="0048121B" w:rsidRDefault="0048121B" w:rsidP="0048121B">
      <w:pPr>
        <w:spacing w:after="0" w:line="276" w:lineRule="auto"/>
      </w:pPr>
    </w:p>
    <w:p w14:paraId="62F887FE" w14:textId="7EF52F4F" w:rsidR="0074732C" w:rsidRDefault="006D78F8" w:rsidP="00DE7FDF">
      <w:pPr>
        <w:spacing w:after="0" w:line="276" w:lineRule="auto"/>
      </w:pPr>
      <w:r>
        <w:t xml:space="preserve">Im Sinne der Begriffe „Vollständigkeit und Richtigkeit“ nach § 4 Abs. 3 S. 1 Nr. 2 ASEG NRW </w:t>
      </w:r>
      <w:r w:rsidRPr="006D78F8">
        <w:t xml:space="preserve">ist zu prüfen, ob </w:t>
      </w:r>
      <w:r>
        <w:t>der vollständige Bestand nach § 3 Abs. 2 S. 1 ASEG NRW Ausgangspunkt zur Bildung des Abzugsbetrages war und ob die</w:t>
      </w:r>
      <w:r w:rsidRPr="006D78F8">
        <w:t xml:space="preserve"> von der antragstellenden Kommune </w:t>
      </w:r>
      <w:r>
        <w:t xml:space="preserve">nach § 3 Abs. 2 S. 2 ASEG NRW </w:t>
      </w:r>
      <w:r w:rsidRPr="006D78F8">
        <w:t xml:space="preserve">angesetzten Beträge </w:t>
      </w:r>
      <w:r>
        <w:t xml:space="preserve">zur Reduzierung des Abzugsbetrages </w:t>
      </w:r>
      <w:r w:rsidRPr="006D78F8">
        <w:t>durch Nachweise belegt und damit anerkannt werden können</w:t>
      </w:r>
      <w:r>
        <w:t>.</w:t>
      </w:r>
      <w:r w:rsidRPr="006D78F8">
        <w:t xml:space="preserve"> </w:t>
      </w:r>
      <w:r w:rsidR="00C84B19" w:rsidRPr="006D78F8">
        <w:t>Nach dem Gesetz erfolgt im Rahmen der vorgegebenen Prüfungshandlungen durch den Wirtschaftsprüfer keine Prüfung der Vollständigkeit der von der Kommune angesetzten Finanzmittel, die</w:t>
      </w:r>
      <w:r w:rsidR="009E624B" w:rsidRPr="006D78F8">
        <w:t xml:space="preserve"> aufgrund</w:t>
      </w:r>
      <w:r w:rsidR="00C84B19" w:rsidRPr="006D78F8">
        <w:t xml:space="preserve"> einer einseitigen rechtlichen Bedingung durch Dritte zweckgebunden waren und damit nicht der freien Verwendung im Sinne des ASEG unterlagen</w:t>
      </w:r>
      <w:r w:rsidR="00DE7FDF" w:rsidRPr="006D78F8">
        <w:t>, d.h. ob in der Aufstellung zweckgebundene Mittel fehlen</w:t>
      </w:r>
      <w:r w:rsidR="00C84B19" w:rsidRPr="006D78F8">
        <w:t>.</w:t>
      </w:r>
    </w:p>
    <w:p w14:paraId="51DE3C80" w14:textId="77777777" w:rsidR="00822CC3" w:rsidRDefault="00822CC3" w:rsidP="0048121B">
      <w:pPr>
        <w:spacing w:after="0" w:line="276" w:lineRule="auto"/>
      </w:pPr>
    </w:p>
    <w:p w14:paraId="479C2CA0" w14:textId="1730B735" w:rsidR="006F4D61" w:rsidRDefault="00030BAF" w:rsidP="00030BAF">
      <w:pPr>
        <w:spacing w:after="0" w:line="276" w:lineRule="auto"/>
      </w:pPr>
      <w:r w:rsidRPr="00140E70">
        <w:t xml:space="preserve">Da es sich bei der Prüfung </w:t>
      </w:r>
      <w:r>
        <w:t xml:space="preserve">nach § 4 Abs. 3 ASEG NRW </w:t>
      </w:r>
      <w:r w:rsidR="008816DC">
        <w:t xml:space="preserve">– abweichend von Prüfungsaufträgen mit hinreichender Sicherheit (wie bei der Abschlussprüfung) oder begrenzter Sicherheit – </w:t>
      </w:r>
      <w:r w:rsidRPr="00140E70">
        <w:t xml:space="preserve">um eine Prüfung anhand </w:t>
      </w:r>
      <w:r>
        <w:t>vorgegebener</w:t>
      </w:r>
      <w:r w:rsidRPr="00140E70">
        <w:t xml:space="preserve"> Prüfungshandlungen handelt,</w:t>
      </w:r>
      <w:r w:rsidR="002C7D96">
        <w:t xml:space="preserve"> </w:t>
      </w:r>
      <w:r w:rsidR="00D06AED">
        <w:t xml:space="preserve">berichten </w:t>
      </w:r>
      <w:r w:rsidR="008816DC">
        <w:t xml:space="preserve">wir </w:t>
      </w:r>
      <w:r w:rsidR="00D06AED">
        <w:t xml:space="preserve">in Abschnitt </w:t>
      </w:r>
      <w:r w:rsidR="002C7D96">
        <w:t>C und D</w:t>
      </w:r>
      <w:r w:rsidR="00D06AED">
        <w:t xml:space="preserve"> dieses Prüfungsberichts über unsere jeweiligen Feststellungen zu den durchgeführten Prüfungshandlungen.</w:t>
      </w:r>
    </w:p>
    <w:p w14:paraId="56E17E9A" w14:textId="77777777" w:rsidR="00160129" w:rsidRDefault="00160129" w:rsidP="00030BAF">
      <w:pPr>
        <w:spacing w:after="0" w:line="276" w:lineRule="auto"/>
      </w:pPr>
    </w:p>
    <w:p w14:paraId="58EBE0E9" w14:textId="77777777" w:rsidR="00822CC3" w:rsidRDefault="00822CC3" w:rsidP="0048121B">
      <w:pPr>
        <w:spacing w:after="0" w:line="276" w:lineRule="auto"/>
      </w:pPr>
    </w:p>
    <w:p w14:paraId="5D19E638" w14:textId="77777777" w:rsidR="0048121B" w:rsidRPr="0048121B" w:rsidRDefault="0048121B" w:rsidP="0048121B">
      <w:pPr>
        <w:spacing w:after="0" w:line="276" w:lineRule="auto"/>
        <w:rPr>
          <w:b/>
        </w:rPr>
      </w:pPr>
      <w:r w:rsidRPr="0048121B">
        <w:rPr>
          <w:b/>
        </w:rPr>
        <w:t>2.</w:t>
      </w:r>
      <w:r w:rsidRPr="0048121B">
        <w:rPr>
          <w:b/>
        </w:rPr>
        <w:tab/>
        <w:t>Art und Umfang der Prüfung</w:t>
      </w:r>
    </w:p>
    <w:p w14:paraId="45A1DC11" w14:textId="7FC4B8E3" w:rsidR="0048121B" w:rsidRDefault="00102EA8" w:rsidP="0048121B">
      <w:pPr>
        <w:spacing w:after="0" w:line="276" w:lineRule="auto"/>
      </w:pPr>
      <w:r w:rsidRPr="00E36F96">
        <w:rPr>
          <w:highlight w:val="yellow"/>
        </w:rPr>
        <w:t>[Standardtext, sofern einschlägig]</w:t>
      </w:r>
    </w:p>
    <w:p w14:paraId="6D845D54" w14:textId="77777777" w:rsidR="00102EA8" w:rsidRDefault="00102EA8" w:rsidP="0048121B">
      <w:pPr>
        <w:spacing w:after="0" w:line="276" w:lineRule="auto"/>
      </w:pPr>
    </w:p>
    <w:p w14:paraId="09FD419A" w14:textId="77777777" w:rsidR="00102EA8" w:rsidRDefault="00102EA8" w:rsidP="0048121B">
      <w:pPr>
        <w:spacing w:after="0" w:line="276" w:lineRule="auto"/>
      </w:pPr>
      <w:r>
        <w:t>Die Prüfungshandlungen wurden im [</w:t>
      </w:r>
      <w:r w:rsidRPr="00E36F96">
        <w:rPr>
          <w:highlight w:val="yellow"/>
        </w:rPr>
        <w:t>Zeitraum-Angabe</w:t>
      </w:r>
      <w:r>
        <w:t>] in [</w:t>
      </w:r>
      <w:r w:rsidRPr="00E36F96">
        <w:rPr>
          <w:highlight w:val="yellow"/>
        </w:rPr>
        <w:t>Ort der Prüfung</w:t>
      </w:r>
      <w:r>
        <w:t xml:space="preserve">] durchgeführt. </w:t>
      </w:r>
    </w:p>
    <w:p w14:paraId="12EE202A" w14:textId="2C08EFB2" w:rsidR="005A35D6" w:rsidRDefault="00102EA8" w:rsidP="007F0FE3">
      <w:pPr>
        <w:spacing w:after="0" w:line="276" w:lineRule="auto"/>
        <w:jc w:val="both"/>
      </w:pPr>
      <w:r>
        <w:t xml:space="preserve">Ausgangspunkt der vorzunehmenden Prüfungshandlungen war </w:t>
      </w:r>
      <w:r w:rsidR="005A35D6">
        <w:t xml:space="preserve">die von der </w:t>
      </w:r>
      <w:r w:rsidR="005A35D6" w:rsidRPr="0078276B">
        <w:rPr>
          <w:highlight w:val="yellow"/>
        </w:rPr>
        <w:t>Kommune XY</w:t>
      </w:r>
      <w:r w:rsidR="005A35D6">
        <w:t xml:space="preserve"> vorgelegte </w:t>
      </w:r>
      <w:r w:rsidR="005A35D6" w:rsidRPr="00E810BF">
        <w:t xml:space="preserve">Aufstellung über </w:t>
      </w:r>
      <w:r w:rsidR="005A35D6">
        <w:t>den Bestand an Verbindlichkeiten zur Liquiditätssicherung sowie über den Abzugsbetrag zum 31. Dezember 2023, die dem Antrag gemäß ASEG</w:t>
      </w:r>
      <w:r w:rsidR="00C0739A">
        <w:t xml:space="preserve"> NRW</w:t>
      </w:r>
      <w:r w:rsidR="005A35D6">
        <w:t xml:space="preserve"> beigefügt wird.</w:t>
      </w:r>
    </w:p>
    <w:p w14:paraId="26C1EE9F" w14:textId="77777777" w:rsidR="005A35D6" w:rsidRDefault="005A35D6" w:rsidP="007F0FE3">
      <w:pPr>
        <w:spacing w:after="0" w:line="276" w:lineRule="auto"/>
        <w:jc w:val="both"/>
      </w:pPr>
    </w:p>
    <w:p w14:paraId="53CA5B94" w14:textId="1031DC42" w:rsidR="00102EA8" w:rsidRDefault="00494B38" w:rsidP="007F0FE3">
      <w:pPr>
        <w:spacing w:after="0" w:line="276" w:lineRule="auto"/>
        <w:jc w:val="both"/>
      </w:pPr>
      <w:r>
        <w:t xml:space="preserve">Die Wertansätze in der Aufstellung sind </w:t>
      </w:r>
      <w:r w:rsidR="003D7E2D">
        <w:t xml:space="preserve">zum Teil </w:t>
      </w:r>
      <w:r>
        <w:t>aus dem kommunalen Jahresabschluss</w:t>
      </w:r>
      <w:r w:rsidR="003D7E2D">
        <w:t xml:space="preserve"> entnommen</w:t>
      </w:r>
      <w:r>
        <w:t>. Deshalb wurde i</w:t>
      </w:r>
      <w:r w:rsidR="005A35D6">
        <w:t xml:space="preserve">m Rahmen der Prüfung </w:t>
      </w:r>
      <w:r w:rsidR="00102EA8">
        <w:t>der von [</w:t>
      </w:r>
      <w:r w:rsidR="00102EA8" w:rsidRPr="004A049E">
        <w:rPr>
          <w:highlight w:val="yellow"/>
        </w:rPr>
        <w:t>wer</w:t>
      </w:r>
      <w:r w:rsidR="00102EA8">
        <w:t xml:space="preserve">?] geprüfte und mit einem uneingeschränkten Bestätigungsvermerk vom </w:t>
      </w:r>
      <w:r w:rsidR="00102EA8" w:rsidRPr="004A049E">
        <w:rPr>
          <w:highlight w:val="yellow"/>
        </w:rPr>
        <w:t>xx. Monat 202x</w:t>
      </w:r>
      <w:r w:rsidR="00102EA8">
        <w:t xml:space="preserve"> versehene Jahresabschluss zum 31. Dezember 2023</w:t>
      </w:r>
      <w:r w:rsidR="005A35D6">
        <w:t xml:space="preserve"> herangezogen</w:t>
      </w:r>
      <w:r w:rsidR="00102EA8">
        <w:t>. Dieser wurde von [</w:t>
      </w:r>
      <w:r w:rsidR="00102EA8" w:rsidRPr="004A049E">
        <w:rPr>
          <w:highlight w:val="yellow"/>
        </w:rPr>
        <w:t>wer</w:t>
      </w:r>
      <w:r w:rsidR="00102EA8">
        <w:t xml:space="preserve">?] am </w:t>
      </w:r>
      <w:r w:rsidR="00102EA8" w:rsidRPr="004A049E">
        <w:rPr>
          <w:highlight w:val="yellow"/>
        </w:rPr>
        <w:t>xx. Monat 202x</w:t>
      </w:r>
      <w:r w:rsidR="00102EA8">
        <w:t xml:space="preserve"> festgestellt.</w:t>
      </w:r>
    </w:p>
    <w:p w14:paraId="1528242B" w14:textId="77777777" w:rsidR="00102EA8" w:rsidRDefault="00102EA8" w:rsidP="007F0FE3">
      <w:pPr>
        <w:spacing w:after="0" w:line="276" w:lineRule="auto"/>
        <w:jc w:val="both"/>
      </w:pPr>
    </w:p>
    <w:p w14:paraId="40005293" w14:textId="77777777" w:rsidR="00102EA8" w:rsidRPr="00E36F96" w:rsidRDefault="00102EA8" w:rsidP="007F0FE3">
      <w:pPr>
        <w:spacing w:after="0" w:line="276" w:lineRule="auto"/>
        <w:ind w:left="708"/>
        <w:jc w:val="both"/>
        <w:rPr>
          <w:highlight w:val="cyan"/>
        </w:rPr>
      </w:pPr>
      <w:r w:rsidRPr="00E36F96">
        <w:rPr>
          <w:highlight w:val="cyan"/>
        </w:rPr>
        <w:t>Alternativ:</w:t>
      </w:r>
    </w:p>
    <w:p w14:paraId="676C99C8" w14:textId="5DC5763C" w:rsidR="00102EA8" w:rsidRDefault="005A35D6" w:rsidP="007F0FE3">
      <w:pPr>
        <w:spacing w:after="0" w:line="276" w:lineRule="auto"/>
        <w:ind w:left="708"/>
        <w:jc w:val="both"/>
      </w:pPr>
      <w:r w:rsidRPr="005A35D6">
        <w:rPr>
          <w:highlight w:val="cyan"/>
        </w:rPr>
        <w:t>Im Rahmen der Prüfung wurde</w:t>
      </w:r>
      <w:r w:rsidR="00102EA8" w:rsidRPr="005A35D6">
        <w:rPr>
          <w:highlight w:val="cyan"/>
        </w:rPr>
        <w:t xml:space="preserve"> </w:t>
      </w:r>
      <w:r w:rsidR="00102EA8" w:rsidRPr="00E36F96">
        <w:rPr>
          <w:highlight w:val="cyan"/>
        </w:rPr>
        <w:t xml:space="preserve">der von [der Bürgermeisterin/dem Bürgermeister] nach § </w:t>
      </w:r>
      <w:r w:rsidR="00703E72" w:rsidRPr="00E36F96">
        <w:rPr>
          <w:highlight w:val="cyan"/>
        </w:rPr>
        <w:t>9</w:t>
      </w:r>
      <w:r w:rsidR="00703E72">
        <w:rPr>
          <w:highlight w:val="cyan"/>
        </w:rPr>
        <w:t>5</w:t>
      </w:r>
      <w:r w:rsidR="00703E72" w:rsidRPr="00E36F96">
        <w:rPr>
          <w:highlight w:val="cyan"/>
        </w:rPr>
        <w:t xml:space="preserve"> </w:t>
      </w:r>
      <w:r w:rsidR="00D3342A">
        <w:rPr>
          <w:highlight w:val="cyan"/>
        </w:rPr>
        <w:t>Abs.</w:t>
      </w:r>
      <w:r w:rsidR="00102EA8" w:rsidRPr="00E36F96">
        <w:rPr>
          <w:highlight w:val="cyan"/>
        </w:rPr>
        <w:t xml:space="preserve"> 5 der Gemeindeordnung für das Land Nordrhein-Westfalen bestätigte Entwurf des Jahresabschlusses zum 31. Dezember 2023</w:t>
      </w:r>
      <w:r w:rsidR="00AD01C1">
        <w:rPr>
          <w:highlight w:val="cyan"/>
        </w:rPr>
        <w:t xml:space="preserve"> </w:t>
      </w:r>
      <w:r w:rsidR="00AD01C1" w:rsidRPr="00AD01C1">
        <w:rPr>
          <w:highlight w:val="cyan"/>
        </w:rPr>
        <w:t>herangezogen</w:t>
      </w:r>
      <w:r w:rsidR="00102EA8" w:rsidRPr="00AD01C1">
        <w:rPr>
          <w:highlight w:val="cyan"/>
        </w:rPr>
        <w:t>.</w:t>
      </w:r>
      <w:r w:rsidR="00102EA8" w:rsidRPr="00E36F96">
        <w:rPr>
          <w:highlight w:val="cyan"/>
        </w:rPr>
        <w:t xml:space="preserve"> Der bestätigte Entwurf wurde dem Rat mit Datum vom xx. Monat 202x zur weiteren Beratung und Feststellung übersandt. Eine Beschlussfassung über die Feststellung des bestätigten Jahresabschlusses wurde bis zum Abschluss dieser Prüfungshandlungen nicht vorgenommen.</w:t>
      </w:r>
      <w:r w:rsidR="00102EA8">
        <w:t xml:space="preserve"> </w:t>
      </w:r>
    </w:p>
    <w:p w14:paraId="4C547954" w14:textId="77777777" w:rsidR="00102EA8" w:rsidRDefault="00102EA8" w:rsidP="007F0FE3">
      <w:pPr>
        <w:spacing w:after="0" w:line="276" w:lineRule="auto"/>
        <w:jc w:val="both"/>
      </w:pPr>
    </w:p>
    <w:p w14:paraId="4CBA0491" w14:textId="1BEB44C1" w:rsidR="004A049E" w:rsidRDefault="004A049E" w:rsidP="007F0FE3">
      <w:pPr>
        <w:spacing w:after="0" w:line="276" w:lineRule="auto"/>
        <w:jc w:val="both"/>
      </w:pPr>
      <w:r w:rsidRPr="00AD01C1">
        <w:t>Der Umfang der per Erlass vorgegebenen Prüfungshandlungen sieht keine Wesentlichkeitsschwelle vor. Insofern scheidet eine Prüfung auf Basis eines risiko- und systemorientierten Prüfungsansatzes aus.</w:t>
      </w:r>
      <w:r w:rsidR="00AD01C1">
        <w:t xml:space="preserve"> E</w:t>
      </w:r>
      <w:r w:rsidR="00007AD2" w:rsidRPr="00AD01C1">
        <w:t>ntsprechend</w:t>
      </w:r>
      <w:r w:rsidR="00007AD2">
        <w:t xml:space="preserve"> den Umsetzungshinweisen zum ASEG </w:t>
      </w:r>
      <w:r w:rsidR="00A92FFD">
        <w:t xml:space="preserve">NRW </w:t>
      </w:r>
      <w:r w:rsidR="00007AD2">
        <w:t>(Stand</w:t>
      </w:r>
      <w:r w:rsidR="00AD01C1">
        <w:t>:</w:t>
      </w:r>
      <w:r w:rsidR="00007AD2">
        <w:t xml:space="preserve"> 10.07.2025) haben wir Befragungen</w:t>
      </w:r>
      <w:r w:rsidR="00C15735">
        <w:t xml:space="preserve"> und</w:t>
      </w:r>
      <w:r w:rsidR="00FB7BAD">
        <w:t xml:space="preserve"> </w:t>
      </w:r>
      <w:r w:rsidR="00C20BD0">
        <w:t xml:space="preserve">andere Einzelfallprüfungen </w:t>
      </w:r>
      <w:r w:rsidR="00007AD2">
        <w:t>vorgenommen</w:t>
      </w:r>
      <w:r w:rsidR="00AD01C1">
        <w:t xml:space="preserve">. </w:t>
      </w:r>
      <w:r w:rsidR="00AD01C1">
        <w:rPr>
          <w:rFonts w:ascii="Courier New" w:hAnsi="Courier New" w:cs="Courier New"/>
        </w:rPr>
        <w:t>[</w:t>
      </w:r>
      <w:r w:rsidR="00AD01C1" w:rsidRPr="00AD01C1">
        <w:rPr>
          <w:i/>
          <w:iCs/>
          <w:highlight w:val="yellow"/>
        </w:rPr>
        <w:t>Die im Einze</w:t>
      </w:r>
      <w:r w:rsidR="00AD01C1">
        <w:rPr>
          <w:i/>
          <w:iCs/>
          <w:highlight w:val="yellow"/>
        </w:rPr>
        <w:t>l</w:t>
      </w:r>
      <w:r w:rsidR="00AD01C1" w:rsidRPr="00AD01C1">
        <w:rPr>
          <w:i/>
          <w:iCs/>
          <w:highlight w:val="yellow"/>
        </w:rPr>
        <w:t xml:space="preserve">fall durchgeführten Prüfungshandlungen sind </w:t>
      </w:r>
      <w:r w:rsidR="00FC73C4">
        <w:rPr>
          <w:i/>
          <w:iCs/>
          <w:highlight w:val="yellow"/>
        </w:rPr>
        <w:t>im Folgenden</w:t>
      </w:r>
      <w:r w:rsidR="00ED02AF">
        <w:rPr>
          <w:i/>
          <w:iCs/>
          <w:highlight w:val="yellow"/>
        </w:rPr>
        <w:t xml:space="preserve"> </w:t>
      </w:r>
      <w:r w:rsidR="00AD01C1" w:rsidRPr="00AD01C1">
        <w:rPr>
          <w:i/>
          <w:iCs/>
          <w:highlight w:val="yellow"/>
        </w:rPr>
        <w:t>darzu</w:t>
      </w:r>
      <w:r w:rsidR="00AD01C1">
        <w:rPr>
          <w:i/>
          <w:iCs/>
          <w:highlight w:val="yellow"/>
        </w:rPr>
        <w:t>s</w:t>
      </w:r>
      <w:r w:rsidR="00AD01C1" w:rsidRPr="00AD01C1">
        <w:rPr>
          <w:i/>
          <w:iCs/>
          <w:highlight w:val="yellow"/>
        </w:rPr>
        <w:t>tellen, damit sich die für die Bewilligung zuständige Behörde ein Bild von Art und Umfang der durchgeführten Prüfungshandlungen machen kann.</w:t>
      </w:r>
      <w:r w:rsidR="00AD01C1">
        <w:rPr>
          <w:rFonts w:ascii="Courier New" w:hAnsi="Courier New" w:cs="Courier New"/>
        </w:rPr>
        <w:t>]</w:t>
      </w:r>
    </w:p>
    <w:p w14:paraId="22AC0808" w14:textId="77777777" w:rsidR="007F3606" w:rsidRPr="008633A1" w:rsidRDefault="007F3606" w:rsidP="007F0FE3">
      <w:pPr>
        <w:spacing w:after="0" w:line="276" w:lineRule="auto"/>
        <w:jc w:val="both"/>
      </w:pPr>
    </w:p>
    <w:p w14:paraId="174E0958" w14:textId="4D391A1F" w:rsidR="004A049E" w:rsidRPr="00E36F96" w:rsidRDefault="004A049E" w:rsidP="007F0FE3">
      <w:pPr>
        <w:spacing w:after="0" w:line="276" w:lineRule="auto"/>
        <w:jc w:val="both"/>
        <w:rPr>
          <w:b/>
        </w:rPr>
      </w:pPr>
      <w:r w:rsidRPr="00E36F96">
        <w:rPr>
          <w:b/>
        </w:rPr>
        <w:t>Unser Prüfungsprogramm beinhaltet folgende Prüfungshandlungen:</w:t>
      </w:r>
    </w:p>
    <w:p w14:paraId="27C92034" w14:textId="77777777" w:rsidR="007F0FE3" w:rsidRPr="008633A1" w:rsidRDefault="007F0FE3" w:rsidP="007F0FE3">
      <w:pPr>
        <w:spacing w:after="0" w:line="276" w:lineRule="auto"/>
        <w:jc w:val="both"/>
      </w:pPr>
    </w:p>
    <w:p w14:paraId="69E53D4F" w14:textId="34659ED5" w:rsidR="004A049E" w:rsidRPr="00E36F96" w:rsidRDefault="00107A3D" w:rsidP="007F0FE3">
      <w:pPr>
        <w:spacing w:after="0" w:line="276" w:lineRule="auto"/>
        <w:jc w:val="both"/>
        <w:rPr>
          <w:b/>
        </w:rPr>
      </w:pPr>
      <w:r>
        <w:rPr>
          <w:b/>
        </w:rPr>
        <w:t>a)</w:t>
      </w:r>
      <w:r w:rsidR="004A049E" w:rsidRPr="00E36F96">
        <w:rPr>
          <w:b/>
        </w:rPr>
        <w:t xml:space="preserve"> </w:t>
      </w:r>
      <w:r w:rsidR="004A049E" w:rsidRPr="00E36F96">
        <w:rPr>
          <w:b/>
        </w:rPr>
        <w:tab/>
        <w:t>Bestand an Verbindlichkeiten zur Liquiditätssicherung</w:t>
      </w:r>
    </w:p>
    <w:p w14:paraId="1A6DF869" w14:textId="794DA99E" w:rsidR="00102EA8" w:rsidRDefault="004A049E" w:rsidP="007F0FE3">
      <w:pPr>
        <w:pStyle w:val="Listenabsatz"/>
        <w:numPr>
          <w:ilvl w:val="0"/>
          <w:numId w:val="3"/>
        </w:numPr>
        <w:spacing w:after="0" w:line="276" w:lineRule="auto"/>
        <w:jc w:val="both"/>
      </w:pPr>
      <w:r>
        <w:t xml:space="preserve">Zusammensetzung des Bestandes an Verbindlichkeiten zur Liquiditätssicherung nach § 3 </w:t>
      </w:r>
      <w:r w:rsidR="007F3606">
        <w:t>Abs.</w:t>
      </w:r>
      <w:r>
        <w:t xml:space="preserve"> 1 </w:t>
      </w:r>
      <w:r w:rsidR="008816DC">
        <w:t>ASEG NRW</w:t>
      </w:r>
      <w:r w:rsidR="007F0FE3">
        <w:t xml:space="preserve"> aus Krediten zur Liquiditätssicherung nach § 89 </w:t>
      </w:r>
      <w:r w:rsidR="007F3606">
        <w:t>Abs.</w:t>
      </w:r>
      <w:r w:rsidR="007F0FE3">
        <w:t xml:space="preserve"> 2 </w:t>
      </w:r>
      <w:r w:rsidR="007F3606">
        <w:t>S.</w:t>
      </w:r>
      <w:r w:rsidR="007F0FE3">
        <w:t xml:space="preserve"> 1 der Gemeindeordnung für das Land Nordrhein-Westfalen, aus zur Sicherstellung der Liquidität begebenen Wertpapieren in dem kommunalen Kernhaushalt sowie aus Verbindlichkeiten im Zusammenhang mit einem kommunalseitig geführten Cash-Pool zum 31. Dezember 2023</w:t>
      </w:r>
    </w:p>
    <w:p w14:paraId="07DF9F87" w14:textId="7A360480" w:rsidR="007F0FE3" w:rsidRDefault="007F0FE3" w:rsidP="007F0FE3">
      <w:pPr>
        <w:pStyle w:val="Listenabsatz"/>
        <w:numPr>
          <w:ilvl w:val="0"/>
          <w:numId w:val="3"/>
        </w:numPr>
        <w:spacing w:after="0" w:line="276" w:lineRule="auto"/>
        <w:jc w:val="both"/>
      </w:pPr>
      <w:r>
        <w:t>Prüfung des vorgenannten Bestandes auf Richtigkeit von Ansatz und Ausweis in der Bilanz zum 31. Dezember 2023</w:t>
      </w:r>
      <w:r w:rsidR="00AD01C1">
        <w:t xml:space="preserve"> anhand …</w:t>
      </w:r>
      <w:r w:rsidR="00655670">
        <w:t xml:space="preserve"> </w:t>
      </w:r>
      <w:r w:rsidR="008C6222">
        <w:rPr>
          <w:rFonts w:ascii="Courier New" w:hAnsi="Courier New" w:cs="Courier New"/>
        </w:rPr>
        <w:t>[</w:t>
      </w:r>
      <w:r w:rsidR="008C6222" w:rsidRPr="00AD01C1">
        <w:rPr>
          <w:i/>
          <w:iCs/>
          <w:highlight w:val="yellow"/>
        </w:rPr>
        <w:t>Die durchgeführten Prüfungshandlungen</w:t>
      </w:r>
      <w:r w:rsidR="008C6222">
        <w:rPr>
          <w:i/>
          <w:iCs/>
          <w:highlight w:val="yellow"/>
        </w:rPr>
        <w:t xml:space="preserve">, wie z.B. Befragungen, </w:t>
      </w:r>
      <w:r w:rsidR="008C6222" w:rsidRPr="008C6222">
        <w:rPr>
          <w:i/>
          <w:iCs/>
          <w:highlight w:val="yellow"/>
        </w:rPr>
        <w:t xml:space="preserve">Einholung </w:t>
      </w:r>
      <w:r w:rsidR="008C6222">
        <w:rPr>
          <w:i/>
          <w:iCs/>
          <w:highlight w:val="yellow"/>
        </w:rPr>
        <w:t xml:space="preserve">von </w:t>
      </w:r>
      <w:r w:rsidR="008C6222" w:rsidRPr="008C6222">
        <w:rPr>
          <w:i/>
          <w:iCs/>
          <w:highlight w:val="yellow"/>
        </w:rPr>
        <w:t>Saldenbestätigungen</w:t>
      </w:r>
      <w:r w:rsidR="008C6222">
        <w:rPr>
          <w:i/>
          <w:iCs/>
          <w:highlight w:val="yellow"/>
        </w:rPr>
        <w:t>, Einsichtnahme in bestimmte Dokumente, etc.</w:t>
      </w:r>
      <w:r w:rsidR="008C6222" w:rsidRPr="00AD01C1">
        <w:rPr>
          <w:i/>
          <w:iCs/>
          <w:highlight w:val="yellow"/>
        </w:rPr>
        <w:t xml:space="preserve"> sind</w:t>
      </w:r>
      <w:r w:rsidR="008C6222">
        <w:rPr>
          <w:i/>
          <w:iCs/>
          <w:highlight w:val="yellow"/>
        </w:rPr>
        <w:t xml:space="preserve"> im Einzelnen</w:t>
      </w:r>
      <w:r w:rsidR="008C6222" w:rsidRPr="00AD01C1">
        <w:rPr>
          <w:i/>
          <w:iCs/>
          <w:highlight w:val="yellow"/>
        </w:rPr>
        <w:t xml:space="preserve"> darzu</w:t>
      </w:r>
      <w:r w:rsidR="008C6222">
        <w:rPr>
          <w:i/>
          <w:iCs/>
          <w:highlight w:val="yellow"/>
        </w:rPr>
        <w:t>s</w:t>
      </w:r>
      <w:r w:rsidR="008C6222" w:rsidRPr="00AD01C1">
        <w:rPr>
          <w:i/>
          <w:iCs/>
          <w:highlight w:val="yellow"/>
        </w:rPr>
        <w:t>telle</w:t>
      </w:r>
      <w:r w:rsidR="008C6222">
        <w:rPr>
          <w:i/>
          <w:iCs/>
          <w:highlight w:val="yellow"/>
        </w:rPr>
        <w:t>n</w:t>
      </w:r>
      <w:r w:rsidR="008C6222" w:rsidRPr="00AD01C1">
        <w:rPr>
          <w:i/>
          <w:iCs/>
          <w:highlight w:val="yellow"/>
        </w:rPr>
        <w:t>.</w:t>
      </w:r>
      <w:r w:rsidR="008C6222">
        <w:rPr>
          <w:rFonts w:ascii="Courier New" w:hAnsi="Courier New" w:cs="Courier New"/>
        </w:rPr>
        <w:t>]</w:t>
      </w:r>
    </w:p>
    <w:p w14:paraId="28F7A72E" w14:textId="77777777" w:rsidR="007F0FE3" w:rsidRDefault="007F0FE3" w:rsidP="007F0FE3">
      <w:pPr>
        <w:spacing w:after="0" w:line="276" w:lineRule="auto"/>
        <w:jc w:val="both"/>
      </w:pPr>
    </w:p>
    <w:p w14:paraId="3FD55ED6" w14:textId="21B59C8A" w:rsidR="007F0FE3" w:rsidRPr="00E36F96" w:rsidRDefault="00107A3D" w:rsidP="007F0FE3">
      <w:pPr>
        <w:spacing w:after="0" w:line="276" w:lineRule="auto"/>
        <w:jc w:val="both"/>
        <w:rPr>
          <w:b/>
        </w:rPr>
      </w:pPr>
      <w:r>
        <w:rPr>
          <w:b/>
        </w:rPr>
        <w:lastRenderedPageBreak/>
        <w:t>b)</w:t>
      </w:r>
      <w:r w:rsidR="007F0FE3" w:rsidRPr="00E36F96">
        <w:rPr>
          <w:b/>
        </w:rPr>
        <w:t xml:space="preserve"> </w:t>
      </w:r>
      <w:r w:rsidR="007F0FE3" w:rsidRPr="00E36F96">
        <w:rPr>
          <w:b/>
        </w:rPr>
        <w:tab/>
        <w:t xml:space="preserve">Abzugsbetrag </w:t>
      </w:r>
    </w:p>
    <w:p w14:paraId="77A40A63" w14:textId="31520F38" w:rsidR="007F0FE3" w:rsidRDefault="007F0FE3" w:rsidP="007F0FE3">
      <w:pPr>
        <w:pStyle w:val="Listenabsatz"/>
        <w:numPr>
          <w:ilvl w:val="0"/>
          <w:numId w:val="3"/>
        </w:numPr>
        <w:spacing w:after="0" w:line="276" w:lineRule="auto"/>
        <w:jc w:val="both"/>
      </w:pPr>
      <w:r>
        <w:t xml:space="preserve">Zusammensetzung des Abzugsbetrages nach § 3 </w:t>
      </w:r>
      <w:r w:rsidR="007F3606">
        <w:t>Abs.</w:t>
      </w:r>
      <w:r>
        <w:t xml:space="preserve"> 2 </w:t>
      </w:r>
      <w:r w:rsidR="008816DC">
        <w:t>ASEG NRW</w:t>
      </w:r>
      <w:r>
        <w:t xml:space="preserve"> aus liquiden Mitteln in dem kommunalen Kernhaushalt sowie aus Forderungen aus einem kommunalseitig geführten Cash-Pool zum 31. Dezember 2023</w:t>
      </w:r>
    </w:p>
    <w:p w14:paraId="6B2F5F37" w14:textId="39D09CA6" w:rsidR="007F0FE3" w:rsidRDefault="007F0FE3" w:rsidP="00375E18">
      <w:pPr>
        <w:pStyle w:val="Listenabsatz"/>
        <w:numPr>
          <w:ilvl w:val="0"/>
          <w:numId w:val="3"/>
        </w:numPr>
        <w:spacing w:after="0" w:line="276" w:lineRule="auto"/>
        <w:jc w:val="both"/>
      </w:pPr>
      <w:r>
        <w:t>Prüfung des vorgenannten Abzugsbetrages auf Richtigkeit und Vollständigkeit</w:t>
      </w:r>
      <w:r w:rsidR="00261F6B">
        <w:t xml:space="preserve"> </w:t>
      </w:r>
      <w:r w:rsidR="00AD01C1">
        <w:t>anhand …</w:t>
      </w:r>
      <w:r w:rsidR="00261F6B">
        <w:t xml:space="preserve"> </w:t>
      </w:r>
      <w:r w:rsidR="00261F6B" w:rsidRPr="003B5478">
        <w:rPr>
          <w:rFonts w:ascii="Courier New" w:hAnsi="Courier New" w:cs="Courier New"/>
        </w:rPr>
        <w:t>[</w:t>
      </w:r>
      <w:r w:rsidR="00261F6B" w:rsidRPr="003B5478">
        <w:rPr>
          <w:i/>
          <w:iCs/>
          <w:highlight w:val="yellow"/>
        </w:rPr>
        <w:t>Die durchgeführten Prüfungshandlungen, wie z.B. Befragungen, Einsichtnahme in bestimmte Dokumente, etc. sind im Einzelnen darzustellen</w:t>
      </w:r>
      <w:r w:rsidR="003B5478">
        <w:rPr>
          <w:i/>
          <w:iCs/>
          <w:highlight w:val="yellow"/>
        </w:rPr>
        <w:t xml:space="preserve">. </w:t>
      </w:r>
      <w:r w:rsidR="003B5478" w:rsidRPr="003B5478">
        <w:rPr>
          <w:i/>
          <w:iCs/>
          <w:highlight w:val="yellow"/>
        </w:rPr>
        <w:t xml:space="preserve">So kann es sich u.a. anbieten zu erläutern, wie die Zweckbindung von liquiden Mitteln </w:t>
      </w:r>
      <w:r w:rsidR="007F3606">
        <w:rPr>
          <w:i/>
          <w:iCs/>
          <w:highlight w:val="yellow"/>
        </w:rPr>
        <w:t xml:space="preserve">anhand von der Kommune vorgelegter Nachweise </w:t>
      </w:r>
      <w:r w:rsidR="003B5478" w:rsidRPr="003B5478">
        <w:rPr>
          <w:i/>
          <w:iCs/>
          <w:highlight w:val="yellow"/>
        </w:rPr>
        <w:t>geprüft wurde</w:t>
      </w:r>
      <w:r w:rsidR="00261F6B" w:rsidRPr="003B5478">
        <w:rPr>
          <w:i/>
          <w:iCs/>
          <w:highlight w:val="yellow"/>
        </w:rPr>
        <w:t>.</w:t>
      </w:r>
      <w:r w:rsidR="00261F6B" w:rsidRPr="003B5478">
        <w:rPr>
          <w:rFonts w:ascii="Courier New" w:hAnsi="Courier New" w:cs="Courier New"/>
        </w:rPr>
        <w:t>]</w:t>
      </w:r>
    </w:p>
    <w:p w14:paraId="1364A683" w14:textId="77777777" w:rsidR="007F0FE3" w:rsidRDefault="007F0FE3" w:rsidP="007F0FE3">
      <w:pPr>
        <w:spacing w:after="0" w:line="276" w:lineRule="auto"/>
        <w:jc w:val="both"/>
      </w:pPr>
    </w:p>
    <w:p w14:paraId="1754A7DD" w14:textId="6184C6C9" w:rsidR="007F0FE3" w:rsidRDefault="007F0FE3" w:rsidP="007F0FE3">
      <w:pPr>
        <w:spacing w:after="0" w:line="276" w:lineRule="auto"/>
        <w:jc w:val="both"/>
      </w:pPr>
      <w:r>
        <w:t>Die Prüfungshandlungen umfassten</w:t>
      </w:r>
      <w:r w:rsidR="004535CB">
        <w:t>, sofern einschlägig,</w:t>
      </w:r>
      <w:r>
        <w:t xml:space="preserve"> </w:t>
      </w:r>
      <w:r w:rsidR="00AD01C1" w:rsidRPr="004535CB">
        <w:t>Prüfungshandlungen gemäß IDW Prüfungsstandard: Prüfungsnachweise im Rahmen der Abschlussprüfung (IDW PS 300 n.F.)</w:t>
      </w:r>
      <w:r w:rsidR="00997364">
        <w:t>, Tz. A11-A23</w:t>
      </w:r>
      <w:r w:rsidR="00AD01C1" w:rsidRPr="004535CB">
        <w:t xml:space="preserve"> bzw. </w:t>
      </w:r>
      <w:r w:rsidR="004535CB" w:rsidRPr="004535CB">
        <w:t>ISA [DE] 500: Prüfungsnachweise</w:t>
      </w:r>
      <w:r w:rsidR="004535CB">
        <w:t>, Tz. A18-A29</w:t>
      </w:r>
      <w:r w:rsidR="004535CB" w:rsidRPr="004535CB">
        <w:t xml:space="preserve"> </w:t>
      </w:r>
      <w:r>
        <w:t>sowie Bestätigungen Dritter nach IDW Prüfungsstandard</w:t>
      </w:r>
      <w:r w:rsidR="00E810BF" w:rsidRPr="008D46D9">
        <w:t>: Bestätigungen Dritter (IDW PS</w:t>
      </w:r>
      <w:r>
        <w:t xml:space="preserve"> 302</w:t>
      </w:r>
      <w:r w:rsidR="00E810BF">
        <w:t xml:space="preserve"> </w:t>
      </w:r>
      <w:r w:rsidR="00E810BF" w:rsidRPr="008D46D9">
        <w:t>n.F.)</w:t>
      </w:r>
      <w:r w:rsidR="0018637D">
        <w:t xml:space="preserve"> bzw. </w:t>
      </w:r>
      <w:r w:rsidR="0018637D" w:rsidRPr="0018637D">
        <w:t>ISA [DE] 505</w:t>
      </w:r>
      <w:r w:rsidR="0018637D">
        <w:t>: Externe Bestätigungen</w:t>
      </w:r>
      <w:r w:rsidR="00FB7BAD">
        <w:t xml:space="preserve"> (ohne die Verweise auf andere Prüfungsstandards)</w:t>
      </w:r>
      <w:r>
        <w:t>.</w:t>
      </w:r>
    </w:p>
    <w:p w14:paraId="25B88C93" w14:textId="77777777" w:rsidR="007F0FE3" w:rsidRDefault="007F0FE3" w:rsidP="007F0FE3">
      <w:pPr>
        <w:spacing w:after="0" w:line="276" w:lineRule="auto"/>
        <w:jc w:val="both"/>
      </w:pPr>
    </w:p>
    <w:p w14:paraId="63CB91C1" w14:textId="05260C60" w:rsidR="002A2B76" w:rsidRDefault="007F0FE3" w:rsidP="007F0FE3">
      <w:pPr>
        <w:spacing w:after="0" w:line="276" w:lineRule="auto"/>
        <w:jc w:val="both"/>
      </w:pPr>
      <w:r>
        <w:t>Das rechnungslegungsbezogene interne Kontrollsystem war nicht Gegenstand der Prüfungshandlungen.</w:t>
      </w:r>
    </w:p>
    <w:p w14:paraId="0E136254" w14:textId="77777777" w:rsidR="00C15735" w:rsidRDefault="00C15735" w:rsidP="007F0FE3">
      <w:pPr>
        <w:spacing w:after="0" w:line="276" w:lineRule="auto"/>
        <w:jc w:val="both"/>
      </w:pPr>
    </w:p>
    <w:p w14:paraId="7050BFE8" w14:textId="2467E731" w:rsidR="007F0FE3" w:rsidRDefault="007F0FE3" w:rsidP="007F0FE3">
      <w:pPr>
        <w:spacing w:after="0" w:line="276" w:lineRule="auto"/>
        <w:jc w:val="both"/>
      </w:pPr>
      <w:r>
        <w:t>Für die Prüfung des Bestandes an Verbindlichkeiten zur Liquiditätssicherung wurden</w:t>
      </w:r>
      <w:r w:rsidR="00C15735">
        <w:t xml:space="preserve"> </w:t>
      </w:r>
      <w:r>
        <w:t xml:space="preserve">Bestätigungen </w:t>
      </w:r>
      <w:r w:rsidR="00715DA3">
        <w:t xml:space="preserve">der </w:t>
      </w:r>
      <w:r w:rsidR="00240B9D">
        <w:t>kapital</w:t>
      </w:r>
      <w:r w:rsidR="00715DA3">
        <w:t xml:space="preserve">gebenden Stelle </w:t>
      </w:r>
      <w:r>
        <w:t>zum 31. Dezember 2023 an unsere Adresse angefordert.</w:t>
      </w:r>
      <w:r w:rsidR="00D45CD7">
        <w:t xml:space="preserve"> </w:t>
      </w:r>
      <w:r>
        <w:t xml:space="preserve">Eine Festlegung einer Wesentlichkeitsschwelle und/oder die Bestimmung eines Stichprobenumfanges </w:t>
      </w:r>
      <w:r w:rsidR="00C90DDF">
        <w:t xml:space="preserve">bzw. einer Auswahl </w:t>
      </w:r>
      <w:r>
        <w:t xml:space="preserve">erfolgte vor dem Hintergrund des landesseitig vorgegebenen Prüfungsumfanges nicht. Es handelt sich </w:t>
      </w:r>
      <w:r w:rsidR="005440E9">
        <w:t>gemäß de</w:t>
      </w:r>
      <w:r w:rsidR="00D57FA8">
        <w:t>n</w:t>
      </w:r>
      <w:r w:rsidR="005440E9">
        <w:t xml:space="preserve"> </w:t>
      </w:r>
      <w:r w:rsidR="00D45CD7">
        <w:t>Umsetzungshinweise</w:t>
      </w:r>
      <w:r w:rsidR="00D57FA8">
        <w:t>n</w:t>
      </w:r>
      <w:r w:rsidR="00D45CD7">
        <w:t xml:space="preserve"> für Kommunen (Stand: 10.07.2025),</w:t>
      </w:r>
      <w:r w:rsidR="00883446">
        <w:t xml:space="preserve"> </w:t>
      </w:r>
      <w:r w:rsidR="00D45CD7">
        <w:t xml:space="preserve">Seite 14 und 16 </w:t>
      </w:r>
      <w:r>
        <w:t>um eine Vollprüfung.</w:t>
      </w:r>
      <w:r w:rsidR="00DF7AFF">
        <w:t xml:space="preserve"> Eine </w:t>
      </w:r>
      <w:r w:rsidR="00185BD0">
        <w:t xml:space="preserve">ausschließlich </w:t>
      </w:r>
      <w:r w:rsidR="00DF7AFF">
        <w:t>pauschale Ermittlung des antragsfähigen Bestandes an Verbindlichkeiten zur Liquiditätssicherung anhand von Finanzrechnungsgrößen entspricht nicht dem vorgegebenen Prüfungsumfang nach § 4 Abs. 3 ASEG NRW und hat nicht stattgefunden.</w:t>
      </w:r>
    </w:p>
    <w:p w14:paraId="396E77CA" w14:textId="77777777" w:rsidR="00C15735" w:rsidRDefault="00C15735" w:rsidP="007F0FE3">
      <w:pPr>
        <w:spacing w:after="0" w:line="276" w:lineRule="auto"/>
        <w:jc w:val="both"/>
      </w:pPr>
    </w:p>
    <w:p w14:paraId="3FA93EB1" w14:textId="01176942" w:rsidR="00E01F19" w:rsidRDefault="00C90DDF" w:rsidP="007F0FE3">
      <w:pPr>
        <w:spacing w:after="0" w:line="276" w:lineRule="auto"/>
        <w:jc w:val="both"/>
      </w:pPr>
      <w:r>
        <w:t>Die Vollprüfung gemäß de</w:t>
      </w:r>
      <w:r w:rsidR="00D57FA8">
        <w:t>n</w:t>
      </w:r>
      <w:r>
        <w:t xml:space="preserve"> Umsetzungshinweise</w:t>
      </w:r>
      <w:r w:rsidR="00D57FA8">
        <w:t>n</w:t>
      </w:r>
      <w:r>
        <w:t xml:space="preserve"> für Kommunen (Stand: 10.07.2025) verlangt</w:t>
      </w:r>
      <w:r w:rsidR="00D57FA8">
        <w:t xml:space="preserve"> </w:t>
      </w:r>
      <w:r w:rsidR="00E01F19">
        <w:t xml:space="preserve">nicht, </w:t>
      </w:r>
      <w:r>
        <w:t xml:space="preserve">dass </w:t>
      </w:r>
      <w:r w:rsidR="00E01F19">
        <w:t xml:space="preserve">sämtliche Kreditverträge </w:t>
      </w:r>
      <w:r>
        <w:t xml:space="preserve">(für die Aufnahme und Umschuldung) </w:t>
      </w:r>
      <w:r w:rsidR="00E01F19">
        <w:t>einzusehen</w:t>
      </w:r>
      <w:r>
        <w:t xml:space="preserve"> sind</w:t>
      </w:r>
      <w:r w:rsidR="00E01F19">
        <w:t>. Wir haben vor allem Befragungen durchgeführt und entsprechend den Umsetzungshinweisen für Kommunen (Stand: 10.07.2025), Seite 17, eine schriftliche Erklärung des Bürgermeisters/der Bürgermeisterin eingeholt</w:t>
      </w:r>
      <w:r w:rsidR="00E01F19" w:rsidRPr="00883446">
        <w:t xml:space="preserve">, </w:t>
      </w:r>
      <w:r w:rsidR="00E01F19">
        <w:t xml:space="preserve">in der er/sie bestätigt, </w:t>
      </w:r>
      <w:r w:rsidR="00E01F19" w:rsidRPr="00883446">
        <w:t xml:space="preserve">dass die in der Aufstellung ausgewiesenen Verbindlichkeiten zur Liquiditätssicherung </w:t>
      </w:r>
      <w:r w:rsidR="00E01F19">
        <w:t>in Übereinstimmung mit</w:t>
      </w:r>
      <w:r w:rsidR="00E01F19" w:rsidRPr="00883446">
        <w:t xml:space="preserve"> § 1 </w:t>
      </w:r>
      <w:r w:rsidR="00E97A55">
        <w:t>S.</w:t>
      </w:r>
      <w:r w:rsidR="00E01F19" w:rsidRPr="00883446">
        <w:t xml:space="preserve"> 2 ASEG NRW keine Geschäftsvorfälle umfassen, die tatsächlich zur Finanzierung von Investitionen verwendet wurden.</w:t>
      </w:r>
      <w:r w:rsidR="000A4674">
        <w:t xml:space="preserve"> </w:t>
      </w:r>
      <w:bookmarkStart w:id="1" w:name="_Hlk206755210"/>
      <w:r w:rsidR="00C30FB9">
        <w:t>Demnach hat auch</w:t>
      </w:r>
      <w:r w:rsidR="000A4674">
        <w:t xml:space="preserve"> nach dem gesetzlichen Stichtag </w:t>
      </w:r>
      <w:r w:rsidR="00185BD0">
        <w:t>im Wertaufhellungszeitraum</w:t>
      </w:r>
      <w:r w:rsidR="00710510">
        <w:t xml:space="preserve"> </w:t>
      </w:r>
      <w:r w:rsidR="000A4674">
        <w:t xml:space="preserve">keine </w:t>
      </w:r>
      <w:r w:rsidR="00185BD0">
        <w:t>Umschuldung</w:t>
      </w:r>
      <w:r w:rsidR="00C30FB9">
        <w:t xml:space="preserve"> </w:t>
      </w:r>
      <w:r w:rsidR="00C30FB9" w:rsidRPr="00883446">
        <w:t>ausgewiesene</w:t>
      </w:r>
      <w:r w:rsidR="00C30FB9">
        <w:t>r</w:t>
      </w:r>
      <w:r w:rsidR="00C30FB9" w:rsidRPr="00883446">
        <w:t xml:space="preserve"> Verbindlichkeiten zur Liquiditätssicherung</w:t>
      </w:r>
      <w:r w:rsidR="000A4674">
        <w:t xml:space="preserve"> in insofern nicht antragsfähige Investitionskredit</w:t>
      </w:r>
      <w:r w:rsidR="00C30FB9">
        <w:t>e</w:t>
      </w:r>
      <w:r w:rsidR="000A4674">
        <w:t xml:space="preserve"> stattgefunden</w:t>
      </w:r>
      <w:bookmarkEnd w:id="1"/>
      <w:r w:rsidR="00C16847">
        <w:t>.</w:t>
      </w:r>
    </w:p>
    <w:p w14:paraId="0A5B276A" w14:textId="77777777" w:rsidR="00532B1A" w:rsidRDefault="00532B1A" w:rsidP="007F0FE3">
      <w:pPr>
        <w:spacing w:after="0" w:line="276" w:lineRule="auto"/>
        <w:jc w:val="both"/>
      </w:pPr>
    </w:p>
    <w:p w14:paraId="5E9621D4" w14:textId="01BFBA1E" w:rsidR="007F0FE3" w:rsidRDefault="00781866" w:rsidP="00781866">
      <w:pPr>
        <w:spacing w:after="0" w:line="276" w:lineRule="auto"/>
        <w:jc w:val="both"/>
      </w:pPr>
      <w:r>
        <w:t xml:space="preserve">Für die Prüfung des Abzugsbetrages nach § 3 </w:t>
      </w:r>
      <w:r w:rsidR="00E97A55">
        <w:t>Abs.</w:t>
      </w:r>
      <w:r>
        <w:t xml:space="preserve"> 2</w:t>
      </w:r>
      <w:r w:rsidR="00A215C1">
        <w:t xml:space="preserve"> ASEG NRW</w:t>
      </w:r>
      <w:r>
        <w:t xml:space="preserve"> wurden Kontoauszüge zum 31. Dezember 2023 herangezogen. </w:t>
      </w:r>
    </w:p>
    <w:p w14:paraId="409CAEA9" w14:textId="77777777" w:rsidR="00781866" w:rsidRDefault="00781866" w:rsidP="00781866">
      <w:pPr>
        <w:spacing w:after="0" w:line="276" w:lineRule="auto"/>
        <w:jc w:val="both"/>
      </w:pPr>
    </w:p>
    <w:p w14:paraId="13C546F2" w14:textId="3353CF9D" w:rsidR="00883446" w:rsidRDefault="00781866" w:rsidP="00781866">
      <w:pPr>
        <w:spacing w:after="0" w:line="276" w:lineRule="auto"/>
        <w:jc w:val="both"/>
      </w:pPr>
      <w:r w:rsidRPr="00E36F96">
        <w:rPr>
          <w:highlight w:val="yellow"/>
        </w:rPr>
        <w:lastRenderedPageBreak/>
        <w:t>Von der gesetzlichen Vertreterin/dem gesetzlichen Vertreter und der von ihr/ihm beauftragten</w:t>
      </w:r>
      <w:r>
        <w:t xml:space="preserve"> Mitarbeiterinnen und Mitarbeitern sind un</w:t>
      </w:r>
      <w:r w:rsidR="00B522F8">
        <w:t>s</w:t>
      </w:r>
      <w:r>
        <w:t xml:space="preserve"> alle verlangten Aufklärungen und Nachweise erbracht worden. </w:t>
      </w:r>
      <w:r w:rsidRPr="00E36F96">
        <w:rPr>
          <w:highlight w:val="yellow"/>
        </w:rPr>
        <w:t>Die gesetzliche Vertreterin/Der gesetzliche Vertreter</w:t>
      </w:r>
      <w:r>
        <w:t xml:space="preserve"> hat uns die berufsübliche schriftliche Vollständigkeitserklärung erteilt.</w:t>
      </w:r>
    </w:p>
    <w:p w14:paraId="5E4A6D61" w14:textId="77777777" w:rsidR="00781866" w:rsidRDefault="00781866" w:rsidP="00781866">
      <w:pPr>
        <w:spacing w:after="0" w:line="276" w:lineRule="auto"/>
        <w:jc w:val="both"/>
      </w:pPr>
    </w:p>
    <w:p w14:paraId="36EAAC45" w14:textId="77777777" w:rsidR="00781866" w:rsidRDefault="00781866" w:rsidP="00781866">
      <w:pPr>
        <w:spacing w:after="0" w:line="276" w:lineRule="auto"/>
        <w:jc w:val="both"/>
      </w:pPr>
    </w:p>
    <w:p w14:paraId="63DF9766" w14:textId="61BAA929" w:rsidR="00781866" w:rsidRPr="00781866" w:rsidRDefault="00107A3D" w:rsidP="00781866">
      <w:pPr>
        <w:spacing w:after="0" w:line="276" w:lineRule="auto"/>
        <w:jc w:val="both"/>
        <w:rPr>
          <w:b/>
        </w:rPr>
      </w:pPr>
      <w:r>
        <w:rPr>
          <w:b/>
        </w:rPr>
        <w:t>C</w:t>
      </w:r>
      <w:r w:rsidR="00781866" w:rsidRPr="00781866">
        <w:rPr>
          <w:b/>
        </w:rPr>
        <w:t>.</w:t>
      </w:r>
      <w:r w:rsidR="00781866" w:rsidRPr="00781866">
        <w:rPr>
          <w:b/>
        </w:rPr>
        <w:tab/>
        <w:t>Feststellungen</w:t>
      </w:r>
    </w:p>
    <w:p w14:paraId="13C01713" w14:textId="77777777" w:rsidR="00781866" w:rsidRDefault="00781866" w:rsidP="00781866">
      <w:pPr>
        <w:spacing w:after="0" w:line="276" w:lineRule="auto"/>
        <w:jc w:val="both"/>
      </w:pPr>
    </w:p>
    <w:p w14:paraId="4B41E069" w14:textId="77777777" w:rsidR="00E36F96" w:rsidRDefault="00E36F96" w:rsidP="00E36F96">
      <w:pPr>
        <w:pStyle w:val="Listenabsatz"/>
        <w:numPr>
          <w:ilvl w:val="0"/>
          <w:numId w:val="6"/>
        </w:numPr>
        <w:spacing w:after="0" w:line="276" w:lineRule="auto"/>
        <w:jc w:val="both"/>
      </w:pPr>
      <w:r>
        <w:t>Bestand an Verbindlichkeiten zur Liquiditätssicherung:</w:t>
      </w:r>
    </w:p>
    <w:p w14:paraId="394AF1F0" w14:textId="77777777" w:rsidR="00E36F96" w:rsidRDefault="00E36F96" w:rsidP="00E36F96">
      <w:pPr>
        <w:pStyle w:val="Listenabsatz"/>
        <w:spacing w:after="0" w:line="276" w:lineRule="auto"/>
        <w:ind w:left="360"/>
        <w:jc w:val="both"/>
      </w:pPr>
      <w:r>
        <w:t>Der Bestand an Verbindlichkeiten zur Liquiditätssicherung zum 31. Dezember 2023 setzte sich vor Beginn der Prüfung nach Aufstellung durch die Auftraggeberin wie folgt zusammen:</w:t>
      </w:r>
    </w:p>
    <w:p w14:paraId="0B305D35" w14:textId="77777777" w:rsidR="00E36F96" w:rsidRDefault="00E36F96" w:rsidP="00E36F96">
      <w:pPr>
        <w:pStyle w:val="Listenabsatz"/>
        <w:spacing w:after="0" w:line="276" w:lineRule="auto"/>
        <w:ind w:left="360"/>
        <w:jc w:val="both"/>
      </w:pPr>
    </w:p>
    <w:p w14:paraId="597465A3" w14:textId="77777777" w:rsidR="00E36F96" w:rsidRDefault="00E36F96" w:rsidP="00E36F96">
      <w:pPr>
        <w:pStyle w:val="Listenabsatz"/>
        <w:spacing w:after="0" w:line="276" w:lineRule="auto"/>
        <w:ind w:left="360"/>
        <w:jc w:val="both"/>
      </w:pPr>
      <w:proofErr w:type="spellStart"/>
      <w:r>
        <w:t>xxxx</w:t>
      </w:r>
      <w:proofErr w:type="spellEnd"/>
    </w:p>
    <w:p w14:paraId="616BFE92" w14:textId="77777777" w:rsidR="00E36F96" w:rsidRDefault="00E36F96" w:rsidP="00E36F96">
      <w:pPr>
        <w:pStyle w:val="Listenabsatz"/>
        <w:spacing w:after="0" w:line="276" w:lineRule="auto"/>
        <w:ind w:left="360"/>
        <w:jc w:val="both"/>
      </w:pPr>
      <w:proofErr w:type="spellStart"/>
      <w:r>
        <w:t>xxxx</w:t>
      </w:r>
      <w:proofErr w:type="spellEnd"/>
    </w:p>
    <w:p w14:paraId="07121783" w14:textId="77777777" w:rsidR="00E36F96" w:rsidRDefault="00E36F96" w:rsidP="00E36F96">
      <w:pPr>
        <w:pStyle w:val="Listenabsatz"/>
        <w:spacing w:after="0" w:line="276" w:lineRule="auto"/>
        <w:ind w:left="360"/>
        <w:jc w:val="both"/>
      </w:pPr>
      <w:proofErr w:type="spellStart"/>
      <w:r>
        <w:t>xxxx</w:t>
      </w:r>
      <w:proofErr w:type="spellEnd"/>
    </w:p>
    <w:p w14:paraId="5C1CA25A" w14:textId="77777777" w:rsidR="00E36F96" w:rsidRDefault="00E36F96" w:rsidP="00E36F96">
      <w:pPr>
        <w:pStyle w:val="Listenabsatz"/>
        <w:spacing w:after="0" w:line="276" w:lineRule="auto"/>
        <w:ind w:left="360"/>
        <w:jc w:val="both"/>
      </w:pPr>
    </w:p>
    <w:p w14:paraId="518D4583" w14:textId="3EEE1FCE" w:rsidR="00E36F96" w:rsidRDefault="00E36F96" w:rsidP="00E36F96">
      <w:pPr>
        <w:pStyle w:val="Listenabsatz"/>
        <w:spacing w:after="0" w:line="276" w:lineRule="auto"/>
        <w:ind w:left="360"/>
        <w:jc w:val="both"/>
      </w:pPr>
      <w:r>
        <w:t>Im Zuge der Prüfungshandlungen konnte</w:t>
      </w:r>
      <w:r w:rsidR="00355C1E">
        <w:t>n</w:t>
      </w:r>
      <w:r>
        <w:t xml:space="preserve"> [Wert] durch Bestätigungen Dritter nachgewiesen werden. Die nicht durch Bestätigungen Dritter nachgewiesenen Geschäftsvorfälle sind in Abzug zu bringen. Hierbei handelt es sich um:</w:t>
      </w:r>
    </w:p>
    <w:p w14:paraId="33B0A53B" w14:textId="77777777" w:rsidR="00E36F96" w:rsidRDefault="00E36F96" w:rsidP="00E36F96">
      <w:pPr>
        <w:pStyle w:val="Listenabsatz"/>
        <w:spacing w:after="0" w:line="276" w:lineRule="auto"/>
        <w:ind w:left="360"/>
        <w:jc w:val="both"/>
      </w:pPr>
    </w:p>
    <w:p w14:paraId="1ABF9ED4" w14:textId="77777777" w:rsidR="00E36F96" w:rsidRDefault="00E36F96" w:rsidP="00E36F96">
      <w:pPr>
        <w:pStyle w:val="Listenabsatz"/>
        <w:spacing w:after="0" w:line="276" w:lineRule="auto"/>
        <w:ind w:left="360"/>
        <w:jc w:val="both"/>
      </w:pPr>
      <w:r>
        <w:t xml:space="preserve">Ansatzfehler in Höhe von [Wert] für [Einzel-Sachverhalt] </w:t>
      </w:r>
    </w:p>
    <w:p w14:paraId="443CEF0D" w14:textId="77777777" w:rsidR="00E36F96" w:rsidRDefault="00E36F96" w:rsidP="00E36F96">
      <w:pPr>
        <w:pStyle w:val="Listenabsatz"/>
        <w:numPr>
          <w:ilvl w:val="0"/>
          <w:numId w:val="6"/>
        </w:numPr>
        <w:spacing w:after="0" w:line="276" w:lineRule="auto"/>
        <w:ind w:left="714" w:hanging="357"/>
        <w:jc w:val="both"/>
      </w:pPr>
      <w:r>
        <w:t xml:space="preserve">Der Auftraggeberin wurde eine Ansatzkorrektur empfohlen. </w:t>
      </w:r>
    </w:p>
    <w:p w14:paraId="70AB9CDD" w14:textId="77777777" w:rsidR="00E36F96" w:rsidRDefault="00E36F96" w:rsidP="00E36F96">
      <w:pPr>
        <w:pStyle w:val="Listenabsatz"/>
        <w:spacing w:after="0" w:line="276" w:lineRule="auto"/>
        <w:ind w:left="360"/>
        <w:jc w:val="both"/>
      </w:pPr>
    </w:p>
    <w:p w14:paraId="02ADADA5" w14:textId="77777777" w:rsidR="00E36F96" w:rsidRDefault="00E36F96" w:rsidP="00E36F96">
      <w:pPr>
        <w:pStyle w:val="Listenabsatz"/>
        <w:spacing w:after="0" w:line="276" w:lineRule="auto"/>
        <w:ind w:left="360"/>
        <w:jc w:val="both"/>
      </w:pPr>
      <w:r>
        <w:t xml:space="preserve">Ausweisfehler in Höhe von [Wert] für [Einzel-Sachverhalt] </w:t>
      </w:r>
    </w:p>
    <w:p w14:paraId="5BEB4105" w14:textId="77777777" w:rsidR="00E36F96" w:rsidRDefault="00E36F96" w:rsidP="00E36F96">
      <w:pPr>
        <w:pStyle w:val="Listenabsatz"/>
        <w:spacing w:after="0" w:line="276" w:lineRule="auto"/>
        <w:ind w:left="360"/>
        <w:jc w:val="both"/>
      </w:pPr>
      <w:r>
        <w:t xml:space="preserve">Ausweisfehler in Höhe von [Wert] für [Einzel-Sachverhalt] </w:t>
      </w:r>
    </w:p>
    <w:p w14:paraId="6B2A51DB" w14:textId="77777777" w:rsidR="00E36F96" w:rsidRDefault="00E36F96" w:rsidP="00E36F96">
      <w:pPr>
        <w:pStyle w:val="Listenabsatz"/>
        <w:spacing w:after="0" w:line="276" w:lineRule="auto"/>
        <w:ind w:left="360"/>
        <w:jc w:val="both"/>
      </w:pPr>
      <w:r>
        <w:t xml:space="preserve">Ausweisfehler in Höhe von [Wert] für [Einzel-Sachverhalt] </w:t>
      </w:r>
    </w:p>
    <w:p w14:paraId="519324C3" w14:textId="77777777" w:rsidR="00E36F96" w:rsidRDefault="00E36F96" w:rsidP="00E36F96">
      <w:pPr>
        <w:pStyle w:val="Listenabsatz"/>
        <w:numPr>
          <w:ilvl w:val="0"/>
          <w:numId w:val="6"/>
        </w:numPr>
        <w:spacing w:after="0" w:line="276" w:lineRule="auto"/>
        <w:ind w:left="714" w:hanging="357"/>
        <w:jc w:val="both"/>
      </w:pPr>
      <w:r>
        <w:t xml:space="preserve">Die Ausweisfehler sind durch die Auftraggeberin bis zur Erstellung dieses Prüfungsberichtes korrigiert worden. </w:t>
      </w:r>
    </w:p>
    <w:p w14:paraId="14F61D64" w14:textId="77777777" w:rsidR="00E36F96" w:rsidRDefault="00E36F96" w:rsidP="00E36F96">
      <w:pPr>
        <w:pStyle w:val="Listenabsatz"/>
        <w:spacing w:after="0" w:line="276" w:lineRule="auto"/>
        <w:ind w:left="360"/>
        <w:jc w:val="both"/>
      </w:pPr>
    </w:p>
    <w:p w14:paraId="40D242EB" w14:textId="77777777" w:rsidR="0055246D" w:rsidRDefault="0055246D" w:rsidP="0055246D">
      <w:pPr>
        <w:pStyle w:val="Listenabsatz"/>
        <w:numPr>
          <w:ilvl w:val="0"/>
          <w:numId w:val="6"/>
        </w:numPr>
        <w:spacing w:after="0" w:line="276" w:lineRule="auto"/>
        <w:jc w:val="both"/>
      </w:pPr>
      <w:r>
        <w:t>Abzugsbetrag:</w:t>
      </w:r>
    </w:p>
    <w:p w14:paraId="5D5E170C" w14:textId="77777777" w:rsidR="0055246D" w:rsidRDefault="0055246D" w:rsidP="0055246D">
      <w:pPr>
        <w:pStyle w:val="Listenabsatz"/>
        <w:spacing w:after="0" w:line="276" w:lineRule="auto"/>
        <w:ind w:left="360"/>
        <w:jc w:val="both"/>
      </w:pPr>
      <w:r>
        <w:t>Der Abzugsbetrag zum 31. Dezember 2023 setzte sich vor Beginn der Prüfung nach Aufstellung durch die Auftraggeberin wie folgt zusammen:</w:t>
      </w:r>
    </w:p>
    <w:p w14:paraId="7DA713DA" w14:textId="77777777" w:rsidR="0055246D" w:rsidRDefault="0055246D" w:rsidP="0055246D">
      <w:pPr>
        <w:pStyle w:val="Listenabsatz"/>
        <w:spacing w:after="0" w:line="276" w:lineRule="auto"/>
        <w:ind w:left="360"/>
        <w:jc w:val="both"/>
      </w:pPr>
    </w:p>
    <w:p w14:paraId="0DB19300" w14:textId="77777777" w:rsidR="0055246D" w:rsidRDefault="0055246D" w:rsidP="0055246D">
      <w:pPr>
        <w:pStyle w:val="Listenabsatz"/>
        <w:spacing w:after="0" w:line="276" w:lineRule="auto"/>
        <w:ind w:left="360"/>
        <w:jc w:val="both"/>
      </w:pPr>
      <w:proofErr w:type="spellStart"/>
      <w:r>
        <w:t>xxxx</w:t>
      </w:r>
      <w:proofErr w:type="spellEnd"/>
    </w:p>
    <w:p w14:paraId="706123C4" w14:textId="77777777" w:rsidR="0055246D" w:rsidRDefault="0055246D" w:rsidP="0055246D">
      <w:pPr>
        <w:pStyle w:val="Listenabsatz"/>
        <w:spacing w:after="0" w:line="276" w:lineRule="auto"/>
        <w:ind w:left="360"/>
        <w:jc w:val="both"/>
      </w:pPr>
      <w:proofErr w:type="spellStart"/>
      <w:r>
        <w:t>xxxx</w:t>
      </w:r>
      <w:proofErr w:type="spellEnd"/>
    </w:p>
    <w:p w14:paraId="59A5FBF4" w14:textId="77777777" w:rsidR="0055246D" w:rsidRDefault="0055246D" w:rsidP="0055246D">
      <w:pPr>
        <w:pStyle w:val="Listenabsatz"/>
        <w:spacing w:after="0" w:line="276" w:lineRule="auto"/>
        <w:ind w:left="360"/>
        <w:jc w:val="both"/>
      </w:pPr>
      <w:proofErr w:type="spellStart"/>
      <w:r>
        <w:t>xxxx</w:t>
      </w:r>
      <w:proofErr w:type="spellEnd"/>
    </w:p>
    <w:p w14:paraId="4FBFB341" w14:textId="77777777" w:rsidR="0055246D" w:rsidRDefault="0055246D" w:rsidP="00E36F96">
      <w:pPr>
        <w:pStyle w:val="Listenabsatz"/>
        <w:spacing w:after="0" w:line="276" w:lineRule="auto"/>
        <w:ind w:left="360"/>
        <w:jc w:val="both"/>
      </w:pPr>
    </w:p>
    <w:p w14:paraId="084CA8DF" w14:textId="77777777" w:rsidR="0055246D" w:rsidRDefault="0055246D" w:rsidP="0055246D">
      <w:pPr>
        <w:pStyle w:val="Listenabsatz"/>
        <w:spacing w:after="0" w:line="276" w:lineRule="auto"/>
        <w:ind w:left="360"/>
        <w:jc w:val="both"/>
      </w:pPr>
      <w:r>
        <w:t>Im Zuge der Prüfungshandlungen konnte die Ermittlung des Abzugsbetrages durch die Auftraggeberin im Hinblick auf Richtigkeit und Vollständigkeit bestätigt werden. / Im Zuge der Prüfungshandlungen ist der Abzugsbetrag wie folgt zu korrigieren:</w:t>
      </w:r>
    </w:p>
    <w:p w14:paraId="7FF727D5" w14:textId="77777777" w:rsidR="0055246D" w:rsidRDefault="0055246D" w:rsidP="0055246D">
      <w:pPr>
        <w:pStyle w:val="Listenabsatz"/>
        <w:spacing w:after="0" w:line="276" w:lineRule="auto"/>
        <w:ind w:left="360"/>
        <w:jc w:val="both"/>
      </w:pPr>
    </w:p>
    <w:p w14:paraId="47C018C1" w14:textId="77777777" w:rsidR="0055246D" w:rsidRDefault="0055246D" w:rsidP="0055246D">
      <w:pPr>
        <w:pStyle w:val="Listenabsatz"/>
        <w:spacing w:after="0" w:line="276" w:lineRule="auto"/>
        <w:ind w:left="360"/>
        <w:jc w:val="both"/>
      </w:pPr>
      <w:proofErr w:type="spellStart"/>
      <w:r>
        <w:t>xxxx</w:t>
      </w:r>
      <w:proofErr w:type="spellEnd"/>
    </w:p>
    <w:p w14:paraId="2F82800D" w14:textId="77777777" w:rsidR="0055246D" w:rsidRDefault="0055246D" w:rsidP="0055246D">
      <w:pPr>
        <w:pStyle w:val="Listenabsatz"/>
        <w:spacing w:after="0" w:line="276" w:lineRule="auto"/>
        <w:ind w:left="360"/>
        <w:jc w:val="both"/>
      </w:pPr>
      <w:proofErr w:type="spellStart"/>
      <w:r>
        <w:lastRenderedPageBreak/>
        <w:t>xxxx</w:t>
      </w:r>
      <w:proofErr w:type="spellEnd"/>
    </w:p>
    <w:p w14:paraId="3C7747B1" w14:textId="77777777" w:rsidR="0055246D" w:rsidRDefault="0055246D" w:rsidP="0055246D">
      <w:pPr>
        <w:pStyle w:val="Listenabsatz"/>
        <w:spacing w:after="0" w:line="276" w:lineRule="auto"/>
        <w:ind w:left="360"/>
        <w:jc w:val="both"/>
      </w:pPr>
      <w:proofErr w:type="spellStart"/>
      <w:r>
        <w:t>xxxx</w:t>
      </w:r>
      <w:proofErr w:type="spellEnd"/>
    </w:p>
    <w:p w14:paraId="5295170B" w14:textId="77777777" w:rsidR="0055246D" w:rsidRDefault="0055246D" w:rsidP="00E36F96">
      <w:pPr>
        <w:pStyle w:val="Listenabsatz"/>
        <w:spacing w:after="0" w:line="276" w:lineRule="auto"/>
        <w:ind w:left="360"/>
        <w:jc w:val="both"/>
      </w:pPr>
    </w:p>
    <w:p w14:paraId="6C5BFCF8" w14:textId="77777777" w:rsidR="008633A1" w:rsidRDefault="008633A1" w:rsidP="00E36F96">
      <w:pPr>
        <w:pStyle w:val="Listenabsatz"/>
        <w:spacing w:after="0" w:line="276" w:lineRule="auto"/>
        <w:ind w:left="360"/>
        <w:jc w:val="both"/>
      </w:pPr>
    </w:p>
    <w:p w14:paraId="28B11147" w14:textId="780992ED" w:rsidR="00781866" w:rsidRDefault="00781866"/>
    <w:p w14:paraId="2BF09966" w14:textId="50F87138" w:rsidR="00781866" w:rsidRDefault="0012208B" w:rsidP="00781866">
      <w:pPr>
        <w:spacing w:after="0" w:line="276" w:lineRule="auto"/>
        <w:jc w:val="both"/>
        <w:rPr>
          <w:b/>
        </w:rPr>
      </w:pPr>
      <w:r>
        <w:rPr>
          <w:b/>
        </w:rPr>
        <w:t>D</w:t>
      </w:r>
      <w:r w:rsidR="00781866">
        <w:rPr>
          <w:b/>
        </w:rPr>
        <w:t>.</w:t>
      </w:r>
      <w:r w:rsidR="00781866">
        <w:rPr>
          <w:b/>
        </w:rPr>
        <w:tab/>
        <w:t xml:space="preserve">Feststellung der als übermäßig geltenden Verbindlichkeiten zur Liquiditätssicherung zum </w:t>
      </w:r>
      <w:r w:rsidR="00781866">
        <w:rPr>
          <w:b/>
        </w:rPr>
        <w:tab/>
        <w:t>31. Dezember 2023</w:t>
      </w:r>
    </w:p>
    <w:p w14:paraId="4839B845" w14:textId="77777777" w:rsidR="00781866" w:rsidRPr="008633A1" w:rsidRDefault="00781866" w:rsidP="00781866">
      <w:pPr>
        <w:spacing w:after="0" w:line="276" w:lineRule="auto"/>
        <w:jc w:val="both"/>
      </w:pPr>
    </w:p>
    <w:p w14:paraId="695EFD37" w14:textId="77777777" w:rsidR="00781866" w:rsidRDefault="00934A7D" w:rsidP="00043001">
      <w:pPr>
        <w:spacing w:after="0" w:line="276" w:lineRule="auto"/>
        <w:ind w:left="567" w:hanging="567"/>
        <w:jc w:val="both"/>
      </w:pPr>
      <w:r>
        <w:t>a)</w:t>
      </w:r>
      <w:r>
        <w:tab/>
        <w:t>Zusammensetzung des Bestandes an Verbindlichkeiten zur Liquiditätssicherung zum 31. Dezember 2023</w:t>
      </w:r>
    </w:p>
    <w:p w14:paraId="7C251220" w14:textId="77777777" w:rsidR="00934A7D" w:rsidRDefault="00934A7D" w:rsidP="00781866">
      <w:pPr>
        <w:spacing w:after="0" w:line="276" w:lineRule="auto"/>
        <w:jc w:val="both"/>
      </w:pPr>
    </w:p>
    <w:tbl>
      <w:tblPr>
        <w:tblStyle w:val="Tabellenraster"/>
        <w:tblW w:w="0" w:type="auto"/>
        <w:tblLook w:val="04A0" w:firstRow="1" w:lastRow="0" w:firstColumn="1" w:lastColumn="0" w:noHBand="0" w:noVBand="1"/>
      </w:tblPr>
      <w:tblGrid>
        <w:gridCol w:w="3020"/>
        <w:gridCol w:w="3020"/>
        <w:gridCol w:w="3020"/>
      </w:tblGrid>
      <w:tr w:rsidR="00781866" w14:paraId="7A873845" w14:textId="77777777" w:rsidTr="00781866">
        <w:tc>
          <w:tcPr>
            <w:tcW w:w="3020" w:type="dxa"/>
          </w:tcPr>
          <w:p w14:paraId="35354C16" w14:textId="77777777" w:rsidR="00781866" w:rsidRDefault="00781866" w:rsidP="008633A1">
            <w:pPr>
              <w:spacing w:line="276" w:lineRule="auto"/>
            </w:pPr>
          </w:p>
        </w:tc>
        <w:tc>
          <w:tcPr>
            <w:tcW w:w="3020" w:type="dxa"/>
          </w:tcPr>
          <w:p w14:paraId="58B4C893" w14:textId="77777777" w:rsidR="00781866" w:rsidRDefault="00781866" w:rsidP="00781866">
            <w:pPr>
              <w:spacing w:line="276" w:lineRule="auto"/>
              <w:jc w:val="both"/>
            </w:pPr>
          </w:p>
        </w:tc>
        <w:tc>
          <w:tcPr>
            <w:tcW w:w="3020" w:type="dxa"/>
          </w:tcPr>
          <w:p w14:paraId="2A7F8E6A" w14:textId="77777777" w:rsidR="00781866" w:rsidRDefault="00781866" w:rsidP="00781866">
            <w:pPr>
              <w:spacing w:line="276" w:lineRule="auto"/>
              <w:jc w:val="both"/>
            </w:pPr>
          </w:p>
        </w:tc>
      </w:tr>
      <w:tr w:rsidR="00781866" w14:paraId="447867BB" w14:textId="77777777" w:rsidTr="00781866">
        <w:tc>
          <w:tcPr>
            <w:tcW w:w="3020" w:type="dxa"/>
          </w:tcPr>
          <w:p w14:paraId="30869F03" w14:textId="0065BBB7" w:rsidR="00781866" w:rsidRDefault="00781866" w:rsidP="008633A1">
            <w:pPr>
              <w:spacing w:line="276" w:lineRule="auto"/>
            </w:pPr>
            <w:r>
              <w:t xml:space="preserve">a) </w:t>
            </w:r>
            <w:r w:rsidR="00670C21">
              <w:t>Verbindlichkeiten aus begebenen</w:t>
            </w:r>
            <w:r w:rsidR="00670C21" w:rsidDel="00670C21">
              <w:t xml:space="preserve"> </w:t>
            </w:r>
            <w:r>
              <w:t>Wertpapiere</w:t>
            </w:r>
            <w:r w:rsidR="00670C21">
              <w:t>n</w:t>
            </w:r>
            <w:r>
              <w:t xml:space="preserve"> </w:t>
            </w:r>
            <w:r w:rsidR="005A3C35">
              <w:t xml:space="preserve">zur Liquiditätssicherung </w:t>
            </w:r>
            <w:r>
              <w:t>nach Bilanzwert</w:t>
            </w:r>
          </w:p>
        </w:tc>
        <w:tc>
          <w:tcPr>
            <w:tcW w:w="3020" w:type="dxa"/>
          </w:tcPr>
          <w:p w14:paraId="378EF7F4" w14:textId="77777777" w:rsidR="00781866" w:rsidRDefault="00781866" w:rsidP="00781866">
            <w:pPr>
              <w:spacing w:line="276" w:lineRule="auto"/>
              <w:jc w:val="both"/>
            </w:pPr>
          </w:p>
        </w:tc>
        <w:tc>
          <w:tcPr>
            <w:tcW w:w="3020" w:type="dxa"/>
          </w:tcPr>
          <w:p w14:paraId="02CB1885" w14:textId="77777777" w:rsidR="00781866" w:rsidRDefault="00781866" w:rsidP="00781866">
            <w:pPr>
              <w:spacing w:line="276" w:lineRule="auto"/>
              <w:jc w:val="both"/>
            </w:pPr>
          </w:p>
        </w:tc>
      </w:tr>
      <w:tr w:rsidR="00781866" w14:paraId="28E3C17F" w14:textId="77777777" w:rsidTr="00781866">
        <w:tc>
          <w:tcPr>
            <w:tcW w:w="3020" w:type="dxa"/>
          </w:tcPr>
          <w:p w14:paraId="5A303A5D" w14:textId="77777777" w:rsidR="00781866" w:rsidRDefault="0055246D" w:rsidP="008633A1">
            <w:pPr>
              <w:spacing w:line="276" w:lineRule="auto"/>
            </w:pPr>
            <w:r>
              <w:t>Abzüglich Eigenkorrekturen der Auftraggeberin</w:t>
            </w:r>
          </w:p>
        </w:tc>
        <w:tc>
          <w:tcPr>
            <w:tcW w:w="3020" w:type="dxa"/>
          </w:tcPr>
          <w:p w14:paraId="073BF2EE" w14:textId="77777777" w:rsidR="00781866" w:rsidRDefault="00781866" w:rsidP="00781866">
            <w:pPr>
              <w:spacing w:line="276" w:lineRule="auto"/>
              <w:jc w:val="both"/>
            </w:pPr>
          </w:p>
        </w:tc>
        <w:tc>
          <w:tcPr>
            <w:tcW w:w="3020" w:type="dxa"/>
          </w:tcPr>
          <w:p w14:paraId="21E35294" w14:textId="77777777" w:rsidR="00781866" w:rsidRDefault="00781866" w:rsidP="00781866">
            <w:pPr>
              <w:spacing w:line="276" w:lineRule="auto"/>
              <w:jc w:val="both"/>
            </w:pPr>
          </w:p>
        </w:tc>
      </w:tr>
      <w:tr w:rsidR="0055246D" w14:paraId="2372EAFC" w14:textId="77777777" w:rsidTr="00781866">
        <w:tc>
          <w:tcPr>
            <w:tcW w:w="3020" w:type="dxa"/>
          </w:tcPr>
          <w:p w14:paraId="4482F4C9" w14:textId="77777777" w:rsidR="0055246D" w:rsidRDefault="0055246D" w:rsidP="008633A1">
            <w:pPr>
              <w:spacing w:line="276" w:lineRule="auto"/>
            </w:pPr>
          </w:p>
        </w:tc>
        <w:tc>
          <w:tcPr>
            <w:tcW w:w="3020" w:type="dxa"/>
          </w:tcPr>
          <w:p w14:paraId="6EF5A014" w14:textId="77777777" w:rsidR="0055246D" w:rsidRDefault="0055246D" w:rsidP="00781866">
            <w:pPr>
              <w:spacing w:line="276" w:lineRule="auto"/>
              <w:jc w:val="both"/>
            </w:pPr>
          </w:p>
        </w:tc>
        <w:tc>
          <w:tcPr>
            <w:tcW w:w="3020" w:type="dxa"/>
          </w:tcPr>
          <w:p w14:paraId="600B1008" w14:textId="77777777" w:rsidR="0055246D" w:rsidRDefault="0055246D" w:rsidP="00781866">
            <w:pPr>
              <w:spacing w:line="276" w:lineRule="auto"/>
              <w:jc w:val="both"/>
            </w:pPr>
          </w:p>
        </w:tc>
      </w:tr>
      <w:tr w:rsidR="00781866" w14:paraId="12AB37BE" w14:textId="77777777" w:rsidTr="00781866">
        <w:tc>
          <w:tcPr>
            <w:tcW w:w="3020" w:type="dxa"/>
          </w:tcPr>
          <w:p w14:paraId="0AAD847D" w14:textId="77777777" w:rsidR="00781866" w:rsidRDefault="00781866" w:rsidP="008633A1">
            <w:pPr>
              <w:spacing w:line="276" w:lineRule="auto"/>
            </w:pPr>
            <w:r>
              <w:t>b) Verbindlichkeiten aus Krediten zur Liquiditätssicherung nach Bilanzzeile und Bilanzwert</w:t>
            </w:r>
          </w:p>
        </w:tc>
        <w:tc>
          <w:tcPr>
            <w:tcW w:w="3020" w:type="dxa"/>
          </w:tcPr>
          <w:p w14:paraId="3DC07911" w14:textId="77777777" w:rsidR="00781866" w:rsidRDefault="00781866" w:rsidP="00781866">
            <w:pPr>
              <w:spacing w:line="276" w:lineRule="auto"/>
              <w:jc w:val="both"/>
            </w:pPr>
          </w:p>
        </w:tc>
        <w:tc>
          <w:tcPr>
            <w:tcW w:w="3020" w:type="dxa"/>
          </w:tcPr>
          <w:p w14:paraId="1BF149DC" w14:textId="77777777" w:rsidR="00781866" w:rsidRDefault="00781866" w:rsidP="00781866">
            <w:pPr>
              <w:spacing w:line="276" w:lineRule="auto"/>
              <w:jc w:val="both"/>
            </w:pPr>
          </w:p>
        </w:tc>
      </w:tr>
      <w:tr w:rsidR="0055246D" w14:paraId="17E24E23" w14:textId="77777777" w:rsidTr="00004CEF">
        <w:tc>
          <w:tcPr>
            <w:tcW w:w="3020" w:type="dxa"/>
          </w:tcPr>
          <w:p w14:paraId="4D863E0D" w14:textId="77777777" w:rsidR="0055246D" w:rsidRDefault="0055246D" w:rsidP="008633A1">
            <w:pPr>
              <w:spacing w:line="276" w:lineRule="auto"/>
            </w:pPr>
            <w:r>
              <w:t>Abzüglich Eigenkorrekturen der Auftraggeberin</w:t>
            </w:r>
          </w:p>
        </w:tc>
        <w:tc>
          <w:tcPr>
            <w:tcW w:w="3020" w:type="dxa"/>
          </w:tcPr>
          <w:p w14:paraId="3207643F" w14:textId="77777777" w:rsidR="0055246D" w:rsidRDefault="0055246D" w:rsidP="00004CEF">
            <w:pPr>
              <w:spacing w:line="276" w:lineRule="auto"/>
              <w:jc w:val="both"/>
            </w:pPr>
          </w:p>
        </w:tc>
        <w:tc>
          <w:tcPr>
            <w:tcW w:w="3020" w:type="dxa"/>
          </w:tcPr>
          <w:p w14:paraId="609D9176" w14:textId="77777777" w:rsidR="0055246D" w:rsidRDefault="0055246D" w:rsidP="00004CEF">
            <w:pPr>
              <w:spacing w:line="276" w:lineRule="auto"/>
              <w:jc w:val="both"/>
            </w:pPr>
          </w:p>
        </w:tc>
      </w:tr>
      <w:tr w:rsidR="00781866" w14:paraId="1D903CC3" w14:textId="77777777" w:rsidTr="00781866">
        <w:tc>
          <w:tcPr>
            <w:tcW w:w="3020" w:type="dxa"/>
          </w:tcPr>
          <w:p w14:paraId="5FDC4844" w14:textId="77777777" w:rsidR="00781866" w:rsidRDefault="00781866" w:rsidP="008633A1">
            <w:pPr>
              <w:spacing w:line="276" w:lineRule="auto"/>
            </w:pPr>
          </w:p>
        </w:tc>
        <w:tc>
          <w:tcPr>
            <w:tcW w:w="3020" w:type="dxa"/>
          </w:tcPr>
          <w:p w14:paraId="20CD3158" w14:textId="77777777" w:rsidR="00781866" w:rsidRDefault="00781866" w:rsidP="00781866">
            <w:pPr>
              <w:spacing w:line="276" w:lineRule="auto"/>
              <w:jc w:val="both"/>
            </w:pPr>
          </w:p>
        </w:tc>
        <w:tc>
          <w:tcPr>
            <w:tcW w:w="3020" w:type="dxa"/>
          </w:tcPr>
          <w:p w14:paraId="7AEAD23C" w14:textId="77777777" w:rsidR="00781866" w:rsidRDefault="00781866" w:rsidP="00781866">
            <w:pPr>
              <w:spacing w:line="276" w:lineRule="auto"/>
              <w:jc w:val="both"/>
            </w:pPr>
          </w:p>
        </w:tc>
      </w:tr>
      <w:tr w:rsidR="00781866" w14:paraId="3B84408F" w14:textId="77777777" w:rsidTr="00781866">
        <w:tc>
          <w:tcPr>
            <w:tcW w:w="3020" w:type="dxa"/>
          </w:tcPr>
          <w:p w14:paraId="4177CD25" w14:textId="77777777" w:rsidR="00781866" w:rsidRDefault="00781866" w:rsidP="008633A1">
            <w:pPr>
              <w:spacing w:line="276" w:lineRule="auto"/>
            </w:pPr>
            <w:r>
              <w:t>c) Verbindlichkeiten aus einem kommunalseitig geführten Cash-Pool nach Bilanzwert</w:t>
            </w:r>
          </w:p>
          <w:p w14:paraId="2C05E926" w14:textId="77777777" w:rsidR="00781866" w:rsidRDefault="00781866" w:rsidP="008633A1">
            <w:pPr>
              <w:spacing w:line="276" w:lineRule="auto"/>
            </w:pPr>
            <w:r>
              <w:t>(ggf. als davon-Vermerk bei (b) zu zeigen)</w:t>
            </w:r>
          </w:p>
        </w:tc>
        <w:tc>
          <w:tcPr>
            <w:tcW w:w="3020" w:type="dxa"/>
          </w:tcPr>
          <w:p w14:paraId="79CE0F13" w14:textId="77777777" w:rsidR="00781866" w:rsidRDefault="00781866" w:rsidP="00781866">
            <w:pPr>
              <w:spacing w:line="276" w:lineRule="auto"/>
              <w:jc w:val="both"/>
            </w:pPr>
          </w:p>
        </w:tc>
        <w:tc>
          <w:tcPr>
            <w:tcW w:w="3020" w:type="dxa"/>
          </w:tcPr>
          <w:p w14:paraId="7125358C" w14:textId="77777777" w:rsidR="00781866" w:rsidRDefault="00781866" w:rsidP="00781866">
            <w:pPr>
              <w:spacing w:line="276" w:lineRule="auto"/>
              <w:jc w:val="both"/>
            </w:pPr>
          </w:p>
        </w:tc>
      </w:tr>
      <w:tr w:rsidR="0055246D" w14:paraId="0672921B" w14:textId="77777777" w:rsidTr="00004CEF">
        <w:tc>
          <w:tcPr>
            <w:tcW w:w="3020" w:type="dxa"/>
          </w:tcPr>
          <w:p w14:paraId="5BAD7BCC" w14:textId="77777777" w:rsidR="0055246D" w:rsidRDefault="0055246D" w:rsidP="008633A1">
            <w:pPr>
              <w:spacing w:line="276" w:lineRule="auto"/>
            </w:pPr>
            <w:r>
              <w:t>Abzüglich Eigenkorrekturen der Auftraggeberin</w:t>
            </w:r>
          </w:p>
        </w:tc>
        <w:tc>
          <w:tcPr>
            <w:tcW w:w="3020" w:type="dxa"/>
          </w:tcPr>
          <w:p w14:paraId="297336C0" w14:textId="77777777" w:rsidR="0055246D" w:rsidRDefault="0055246D" w:rsidP="00004CEF">
            <w:pPr>
              <w:spacing w:line="276" w:lineRule="auto"/>
              <w:jc w:val="both"/>
            </w:pPr>
          </w:p>
        </w:tc>
        <w:tc>
          <w:tcPr>
            <w:tcW w:w="3020" w:type="dxa"/>
          </w:tcPr>
          <w:p w14:paraId="44081DF8" w14:textId="77777777" w:rsidR="0055246D" w:rsidRDefault="0055246D" w:rsidP="00004CEF">
            <w:pPr>
              <w:spacing w:line="276" w:lineRule="auto"/>
              <w:jc w:val="both"/>
            </w:pPr>
          </w:p>
        </w:tc>
      </w:tr>
      <w:tr w:rsidR="00781866" w14:paraId="414D5306" w14:textId="77777777" w:rsidTr="00781866">
        <w:tc>
          <w:tcPr>
            <w:tcW w:w="3020" w:type="dxa"/>
          </w:tcPr>
          <w:p w14:paraId="745BD592" w14:textId="77777777" w:rsidR="00781866" w:rsidRDefault="00781866" w:rsidP="008633A1">
            <w:pPr>
              <w:spacing w:line="276" w:lineRule="auto"/>
            </w:pPr>
          </w:p>
        </w:tc>
        <w:tc>
          <w:tcPr>
            <w:tcW w:w="3020" w:type="dxa"/>
          </w:tcPr>
          <w:p w14:paraId="021D31FC" w14:textId="77777777" w:rsidR="00781866" w:rsidRDefault="00781866" w:rsidP="00781866">
            <w:pPr>
              <w:spacing w:line="276" w:lineRule="auto"/>
              <w:jc w:val="both"/>
            </w:pPr>
          </w:p>
        </w:tc>
        <w:tc>
          <w:tcPr>
            <w:tcW w:w="3020" w:type="dxa"/>
          </w:tcPr>
          <w:p w14:paraId="35135269" w14:textId="77777777" w:rsidR="00781866" w:rsidRDefault="00781866" w:rsidP="00781866">
            <w:pPr>
              <w:spacing w:line="276" w:lineRule="auto"/>
              <w:jc w:val="both"/>
            </w:pPr>
          </w:p>
        </w:tc>
      </w:tr>
      <w:tr w:rsidR="00781866" w14:paraId="2970B2D9" w14:textId="77777777" w:rsidTr="00781866">
        <w:tc>
          <w:tcPr>
            <w:tcW w:w="3020" w:type="dxa"/>
          </w:tcPr>
          <w:p w14:paraId="4E76E598" w14:textId="77777777" w:rsidR="00781866" w:rsidRDefault="00781866" w:rsidP="008633A1">
            <w:pPr>
              <w:spacing w:line="276" w:lineRule="auto"/>
            </w:pPr>
            <w:r>
              <w:t>Summe vor Vornahme der Prüfungshandlungen</w:t>
            </w:r>
          </w:p>
        </w:tc>
        <w:tc>
          <w:tcPr>
            <w:tcW w:w="3020" w:type="dxa"/>
          </w:tcPr>
          <w:p w14:paraId="4252DEF2" w14:textId="77777777" w:rsidR="00781866" w:rsidRDefault="00781866" w:rsidP="00781866">
            <w:pPr>
              <w:spacing w:line="276" w:lineRule="auto"/>
              <w:jc w:val="both"/>
            </w:pPr>
          </w:p>
        </w:tc>
        <w:tc>
          <w:tcPr>
            <w:tcW w:w="3020" w:type="dxa"/>
          </w:tcPr>
          <w:p w14:paraId="003FC4E2" w14:textId="77777777" w:rsidR="00781866" w:rsidRDefault="00781866" w:rsidP="00781866">
            <w:pPr>
              <w:spacing w:line="276" w:lineRule="auto"/>
              <w:jc w:val="both"/>
            </w:pPr>
          </w:p>
        </w:tc>
      </w:tr>
      <w:tr w:rsidR="00934A7D" w14:paraId="6D214148" w14:textId="77777777" w:rsidTr="00781866">
        <w:tc>
          <w:tcPr>
            <w:tcW w:w="3020" w:type="dxa"/>
          </w:tcPr>
          <w:p w14:paraId="6389F0C5" w14:textId="77777777" w:rsidR="00934A7D" w:rsidRDefault="00934A7D" w:rsidP="008633A1">
            <w:pPr>
              <w:spacing w:line="276" w:lineRule="auto"/>
            </w:pPr>
          </w:p>
        </w:tc>
        <w:tc>
          <w:tcPr>
            <w:tcW w:w="3020" w:type="dxa"/>
          </w:tcPr>
          <w:p w14:paraId="3DE697CC" w14:textId="77777777" w:rsidR="00934A7D" w:rsidRDefault="00934A7D" w:rsidP="00781866">
            <w:pPr>
              <w:spacing w:line="276" w:lineRule="auto"/>
              <w:jc w:val="both"/>
            </w:pPr>
          </w:p>
        </w:tc>
        <w:tc>
          <w:tcPr>
            <w:tcW w:w="3020" w:type="dxa"/>
          </w:tcPr>
          <w:p w14:paraId="525A4BF8" w14:textId="77777777" w:rsidR="00934A7D" w:rsidRDefault="00934A7D" w:rsidP="00781866">
            <w:pPr>
              <w:spacing w:line="276" w:lineRule="auto"/>
              <w:jc w:val="both"/>
            </w:pPr>
          </w:p>
        </w:tc>
      </w:tr>
      <w:tr w:rsidR="00934A7D" w14:paraId="45F79AB3" w14:textId="77777777" w:rsidTr="00781866">
        <w:tc>
          <w:tcPr>
            <w:tcW w:w="3020" w:type="dxa"/>
          </w:tcPr>
          <w:p w14:paraId="2FD25F58" w14:textId="77777777" w:rsidR="00934A7D" w:rsidRDefault="00934A7D" w:rsidP="008633A1">
            <w:pPr>
              <w:spacing w:line="276" w:lineRule="auto"/>
            </w:pPr>
            <w:r>
              <w:t>Korrekturen, die sich aus den Prüfungshandlungen ergeben:</w:t>
            </w:r>
          </w:p>
        </w:tc>
        <w:tc>
          <w:tcPr>
            <w:tcW w:w="3020" w:type="dxa"/>
          </w:tcPr>
          <w:p w14:paraId="34A073EF" w14:textId="77777777" w:rsidR="00934A7D" w:rsidRDefault="00934A7D" w:rsidP="00781866">
            <w:pPr>
              <w:spacing w:line="276" w:lineRule="auto"/>
              <w:jc w:val="both"/>
            </w:pPr>
          </w:p>
        </w:tc>
        <w:tc>
          <w:tcPr>
            <w:tcW w:w="3020" w:type="dxa"/>
          </w:tcPr>
          <w:p w14:paraId="0A8C5DD0" w14:textId="77777777" w:rsidR="00934A7D" w:rsidRDefault="00934A7D" w:rsidP="00781866">
            <w:pPr>
              <w:spacing w:line="276" w:lineRule="auto"/>
              <w:jc w:val="both"/>
            </w:pPr>
          </w:p>
        </w:tc>
      </w:tr>
      <w:tr w:rsidR="00934A7D" w14:paraId="3E8AC52F" w14:textId="77777777" w:rsidTr="00781866">
        <w:tc>
          <w:tcPr>
            <w:tcW w:w="3020" w:type="dxa"/>
          </w:tcPr>
          <w:p w14:paraId="46F6B053" w14:textId="5680A345" w:rsidR="00934A7D" w:rsidRDefault="00934A7D" w:rsidP="008633A1">
            <w:pPr>
              <w:spacing w:line="276" w:lineRule="auto"/>
            </w:pPr>
            <w:r>
              <w:lastRenderedPageBreak/>
              <w:t xml:space="preserve">a) </w:t>
            </w:r>
            <w:r w:rsidR="005A3C35">
              <w:t>Verbindlichkeiten aus begebenen</w:t>
            </w:r>
            <w:r w:rsidR="005A3C35" w:rsidDel="00670C21">
              <w:t xml:space="preserve"> </w:t>
            </w:r>
            <w:r w:rsidR="005A3C35">
              <w:t>Wertpapieren zur Liquiditätssicherung nach Bilanzwert</w:t>
            </w:r>
          </w:p>
        </w:tc>
        <w:tc>
          <w:tcPr>
            <w:tcW w:w="3020" w:type="dxa"/>
          </w:tcPr>
          <w:p w14:paraId="00D73E31" w14:textId="77777777" w:rsidR="00934A7D" w:rsidRDefault="00934A7D" w:rsidP="00934A7D">
            <w:pPr>
              <w:spacing w:line="276" w:lineRule="auto"/>
              <w:jc w:val="both"/>
            </w:pPr>
          </w:p>
        </w:tc>
        <w:tc>
          <w:tcPr>
            <w:tcW w:w="3020" w:type="dxa"/>
          </w:tcPr>
          <w:p w14:paraId="5C798FB4" w14:textId="77777777" w:rsidR="00934A7D" w:rsidRDefault="00934A7D" w:rsidP="00934A7D">
            <w:pPr>
              <w:spacing w:line="276" w:lineRule="auto"/>
              <w:jc w:val="both"/>
            </w:pPr>
          </w:p>
        </w:tc>
      </w:tr>
      <w:tr w:rsidR="00934A7D" w14:paraId="0E1209CD" w14:textId="77777777" w:rsidTr="00781866">
        <w:tc>
          <w:tcPr>
            <w:tcW w:w="3020" w:type="dxa"/>
          </w:tcPr>
          <w:p w14:paraId="6CBB6461" w14:textId="77777777" w:rsidR="00934A7D" w:rsidRDefault="00934A7D" w:rsidP="008633A1">
            <w:pPr>
              <w:spacing w:line="276" w:lineRule="auto"/>
            </w:pPr>
            <w:r>
              <w:t>- Korrekturbedarf erläutern</w:t>
            </w:r>
          </w:p>
        </w:tc>
        <w:tc>
          <w:tcPr>
            <w:tcW w:w="3020" w:type="dxa"/>
          </w:tcPr>
          <w:p w14:paraId="6C06C1F1" w14:textId="77777777" w:rsidR="00934A7D" w:rsidRDefault="00934A7D" w:rsidP="00781866">
            <w:pPr>
              <w:spacing w:line="276" w:lineRule="auto"/>
              <w:jc w:val="both"/>
            </w:pPr>
          </w:p>
        </w:tc>
        <w:tc>
          <w:tcPr>
            <w:tcW w:w="3020" w:type="dxa"/>
          </w:tcPr>
          <w:p w14:paraId="5A4B192F" w14:textId="77777777" w:rsidR="00934A7D" w:rsidRDefault="00934A7D" w:rsidP="00781866">
            <w:pPr>
              <w:spacing w:line="276" w:lineRule="auto"/>
              <w:jc w:val="both"/>
            </w:pPr>
          </w:p>
        </w:tc>
      </w:tr>
      <w:tr w:rsidR="00934A7D" w14:paraId="7800D6F6" w14:textId="77777777" w:rsidTr="00781866">
        <w:tc>
          <w:tcPr>
            <w:tcW w:w="3020" w:type="dxa"/>
          </w:tcPr>
          <w:p w14:paraId="650EBC43" w14:textId="77777777" w:rsidR="00934A7D" w:rsidRDefault="00934A7D" w:rsidP="008633A1">
            <w:pPr>
              <w:spacing w:line="276" w:lineRule="auto"/>
            </w:pPr>
            <w:r>
              <w:t>- Korrekturbedarf erläutern</w:t>
            </w:r>
          </w:p>
        </w:tc>
        <w:tc>
          <w:tcPr>
            <w:tcW w:w="3020" w:type="dxa"/>
          </w:tcPr>
          <w:p w14:paraId="0159386D" w14:textId="77777777" w:rsidR="00934A7D" w:rsidRDefault="00934A7D" w:rsidP="00781866">
            <w:pPr>
              <w:spacing w:line="276" w:lineRule="auto"/>
              <w:jc w:val="both"/>
            </w:pPr>
          </w:p>
        </w:tc>
        <w:tc>
          <w:tcPr>
            <w:tcW w:w="3020" w:type="dxa"/>
          </w:tcPr>
          <w:p w14:paraId="56D65828" w14:textId="77777777" w:rsidR="00934A7D" w:rsidRDefault="00934A7D" w:rsidP="00781866">
            <w:pPr>
              <w:spacing w:line="276" w:lineRule="auto"/>
              <w:jc w:val="both"/>
            </w:pPr>
          </w:p>
        </w:tc>
      </w:tr>
      <w:tr w:rsidR="00934A7D" w14:paraId="3E6106A4" w14:textId="77777777" w:rsidTr="00781866">
        <w:tc>
          <w:tcPr>
            <w:tcW w:w="3020" w:type="dxa"/>
          </w:tcPr>
          <w:p w14:paraId="53439E44" w14:textId="77777777" w:rsidR="00934A7D" w:rsidRDefault="00934A7D" w:rsidP="008633A1">
            <w:pPr>
              <w:spacing w:line="276" w:lineRule="auto"/>
            </w:pPr>
            <w:r>
              <w:t>a) Korrigierter Ansatzwert nach Prüfung</w:t>
            </w:r>
          </w:p>
        </w:tc>
        <w:tc>
          <w:tcPr>
            <w:tcW w:w="3020" w:type="dxa"/>
          </w:tcPr>
          <w:p w14:paraId="641B7D21" w14:textId="77777777" w:rsidR="00934A7D" w:rsidRDefault="00934A7D" w:rsidP="00781866">
            <w:pPr>
              <w:spacing w:line="276" w:lineRule="auto"/>
              <w:jc w:val="both"/>
            </w:pPr>
          </w:p>
        </w:tc>
        <w:tc>
          <w:tcPr>
            <w:tcW w:w="3020" w:type="dxa"/>
          </w:tcPr>
          <w:p w14:paraId="0D9C4072" w14:textId="77777777" w:rsidR="00934A7D" w:rsidRDefault="00934A7D" w:rsidP="00781866">
            <w:pPr>
              <w:spacing w:line="276" w:lineRule="auto"/>
              <w:jc w:val="both"/>
            </w:pPr>
          </w:p>
        </w:tc>
      </w:tr>
      <w:tr w:rsidR="00934A7D" w14:paraId="3FC70FC5" w14:textId="77777777" w:rsidTr="00781866">
        <w:tc>
          <w:tcPr>
            <w:tcW w:w="3020" w:type="dxa"/>
          </w:tcPr>
          <w:p w14:paraId="2B48A862" w14:textId="77777777" w:rsidR="00934A7D" w:rsidRDefault="00934A7D" w:rsidP="008633A1">
            <w:pPr>
              <w:spacing w:line="276" w:lineRule="auto"/>
            </w:pPr>
          </w:p>
        </w:tc>
        <w:tc>
          <w:tcPr>
            <w:tcW w:w="3020" w:type="dxa"/>
          </w:tcPr>
          <w:p w14:paraId="1D70732C" w14:textId="77777777" w:rsidR="00934A7D" w:rsidRDefault="00934A7D" w:rsidP="00781866">
            <w:pPr>
              <w:spacing w:line="276" w:lineRule="auto"/>
              <w:jc w:val="both"/>
            </w:pPr>
          </w:p>
        </w:tc>
        <w:tc>
          <w:tcPr>
            <w:tcW w:w="3020" w:type="dxa"/>
          </w:tcPr>
          <w:p w14:paraId="7DFF21F8" w14:textId="77777777" w:rsidR="00934A7D" w:rsidRDefault="00934A7D" w:rsidP="00781866">
            <w:pPr>
              <w:spacing w:line="276" w:lineRule="auto"/>
              <w:jc w:val="both"/>
            </w:pPr>
          </w:p>
        </w:tc>
      </w:tr>
      <w:tr w:rsidR="00934A7D" w14:paraId="643F1E28" w14:textId="77777777" w:rsidTr="00781866">
        <w:tc>
          <w:tcPr>
            <w:tcW w:w="3020" w:type="dxa"/>
          </w:tcPr>
          <w:p w14:paraId="52B4C8F7" w14:textId="77777777" w:rsidR="00934A7D" w:rsidRDefault="00934A7D" w:rsidP="008633A1">
            <w:pPr>
              <w:spacing w:line="276" w:lineRule="auto"/>
            </w:pPr>
            <w:r>
              <w:t>b) Verbindlichkeiten aus Krediten zur Liquiditätssicherung nach Bilanzzeile und Bilanzwert</w:t>
            </w:r>
          </w:p>
        </w:tc>
        <w:tc>
          <w:tcPr>
            <w:tcW w:w="3020" w:type="dxa"/>
          </w:tcPr>
          <w:p w14:paraId="7C8E81BF" w14:textId="77777777" w:rsidR="00934A7D" w:rsidRDefault="00934A7D" w:rsidP="00934A7D">
            <w:pPr>
              <w:spacing w:line="276" w:lineRule="auto"/>
              <w:jc w:val="both"/>
            </w:pPr>
          </w:p>
        </w:tc>
        <w:tc>
          <w:tcPr>
            <w:tcW w:w="3020" w:type="dxa"/>
          </w:tcPr>
          <w:p w14:paraId="02146A50" w14:textId="77777777" w:rsidR="00934A7D" w:rsidRDefault="00934A7D" w:rsidP="00934A7D">
            <w:pPr>
              <w:spacing w:line="276" w:lineRule="auto"/>
              <w:jc w:val="both"/>
            </w:pPr>
          </w:p>
        </w:tc>
      </w:tr>
      <w:tr w:rsidR="00934A7D" w14:paraId="1F0E3F82" w14:textId="77777777" w:rsidTr="00004CEF">
        <w:tc>
          <w:tcPr>
            <w:tcW w:w="3020" w:type="dxa"/>
          </w:tcPr>
          <w:p w14:paraId="6474CCFB" w14:textId="77777777" w:rsidR="00934A7D" w:rsidRDefault="00934A7D" w:rsidP="008633A1">
            <w:pPr>
              <w:spacing w:line="276" w:lineRule="auto"/>
            </w:pPr>
            <w:r>
              <w:t>- Korrekturbedarf erläutern</w:t>
            </w:r>
          </w:p>
        </w:tc>
        <w:tc>
          <w:tcPr>
            <w:tcW w:w="3020" w:type="dxa"/>
          </w:tcPr>
          <w:p w14:paraId="6FE8B1F7" w14:textId="77777777" w:rsidR="00934A7D" w:rsidRDefault="00934A7D" w:rsidP="00004CEF">
            <w:pPr>
              <w:spacing w:line="276" w:lineRule="auto"/>
              <w:jc w:val="both"/>
            </w:pPr>
          </w:p>
        </w:tc>
        <w:tc>
          <w:tcPr>
            <w:tcW w:w="3020" w:type="dxa"/>
          </w:tcPr>
          <w:p w14:paraId="4D004971" w14:textId="77777777" w:rsidR="00934A7D" w:rsidRDefault="00934A7D" w:rsidP="00004CEF">
            <w:pPr>
              <w:spacing w:line="276" w:lineRule="auto"/>
              <w:jc w:val="both"/>
            </w:pPr>
          </w:p>
        </w:tc>
      </w:tr>
      <w:tr w:rsidR="00934A7D" w14:paraId="5237267E" w14:textId="77777777" w:rsidTr="00004CEF">
        <w:tc>
          <w:tcPr>
            <w:tcW w:w="3020" w:type="dxa"/>
          </w:tcPr>
          <w:p w14:paraId="00A70E56" w14:textId="77777777" w:rsidR="00934A7D" w:rsidRDefault="00934A7D" w:rsidP="008633A1">
            <w:pPr>
              <w:spacing w:line="276" w:lineRule="auto"/>
            </w:pPr>
            <w:r>
              <w:t>- Korrekturbedarf erläutern</w:t>
            </w:r>
          </w:p>
        </w:tc>
        <w:tc>
          <w:tcPr>
            <w:tcW w:w="3020" w:type="dxa"/>
          </w:tcPr>
          <w:p w14:paraId="23DD9DE2" w14:textId="77777777" w:rsidR="00934A7D" w:rsidRDefault="00934A7D" w:rsidP="00004CEF">
            <w:pPr>
              <w:spacing w:line="276" w:lineRule="auto"/>
              <w:jc w:val="both"/>
            </w:pPr>
          </w:p>
        </w:tc>
        <w:tc>
          <w:tcPr>
            <w:tcW w:w="3020" w:type="dxa"/>
          </w:tcPr>
          <w:p w14:paraId="07FEBA21" w14:textId="77777777" w:rsidR="00934A7D" w:rsidRDefault="00934A7D" w:rsidP="00004CEF">
            <w:pPr>
              <w:spacing w:line="276" w:lineRule="auto"/>
              <w:jc w:val="both"/>
            </w:pPr>
          </w:p>
        </w:tc>
      </w:tr>
      <w:tr w:rsidR="00934A7D" w14:paraId="34A7B5D4" w14:textId="77777777" w:rsidTr="00004CEF">
        <w:tc>
          <w:tcPr>
            <w:tcW w:w="3020" w:type="dxa"/>
          </w:tcPr>
          <w:p w14:paraId="28CC8F32" w14:textId="77777777" w:rsidR="00934A7D" w:rsidRDefault="00934A7D" w:rsidP="008633A1">
            <w:pPr>
              <w:spacing w:line="276" w:lineRule="auto"/>
            </w:pPr>
            <w:r>
              <w:t>- Korrekturbedarf erläutern</w:t>
            </w:r>
          </w:p>
        </w:tc>
        <w:tc>
          <w:tcPr>
            <w:tcW w:w="3020" w:type="dxa"/>
          </w:tcPr>
          <w:p w14:paraId="4A9E4409" w14:textId="77777777" w:rsidR="00934A7D" w:rsidRDefault="00934A7D" w:rsidP="00004CEF">
            <w:pPr>
              <w:spacing w:line="276" w:lineRule="auto"/>
              <w:jc w:val="both"/>
            </w:pPr>
          </w:p>
        </w:tc>
        <w:tc>
          <w:tcPr>
            <w:tcW w:w="3020" w:type="dxa"/>
          </w:tcPr>
          <w:p w14:paraId="34A4E310" w14:textId="77777777" w:rsidR="00934A7D" w:rsidRDefault="00934A7D" w:rsidP="00004CEF">
            <w:pPr>
              <w:spacing w:line="276" w:lineRule="auto"/>
              <w:jc w:val="both"/>
            </w:pPr>
          </w:p>
        </w:tc>
      </w:tr>
      <w:tr w:rsidR="00934A7D" w14:paraId="1F345CFB" w14:textId="77777777" w:rsidTr="00004CEF">
        <w:tc>
          <w:tcPr>
            <w:tcW w:w="3020" w:type="dxa"/>
          </w:tcPr>
          <w:p w14:paraId="20F757C4" w14:textId="77777777" w:rsidR="00934A7D" w:rsidRDefault="00934A7D" w:rsidP="008633A1">
            <w:pPr>
              <w:spacing w:line="276" w:lineRule="auto"/>
            </w:pPr>
            <w:r>
              <w:t>- Korrekturbedarf erläutern</w:t>
            </w:r>
          </w:p>
        </w:tc>
        <w:tc>
          <w:tcPr>
            <w:tcW w:w="3020" w:type="dxa"/>
          </w:tcPr>
          <w:p w14:paraId="4BEEB432" w14:textId="77777777" w:rsidR="00934A7D" w:rsidRDefault="00934A7D" w:rsidP="00004CEF">
            <w:pPr>
              <w:spacing w:line="276" w:lineRule="auto"/>
              <w:jc w:val="both"/>
            </w:pPr>
          </w:p>
        </w:tc>
        <w:tc>
          <w:tcPr>
            <w:tcW w:w="3020" w:type="dxa"/>
          </w:tcPr>
          <w:p w14:paraId="1F83D2A2" w14:textId="77777777" w:rsidR="00934A7D" w:rsidRDefault="00934A7D" w:rsidP="00004CEF">
            <w:pPr>
              <w:spacing w:line="276" w:lineRule="auto"/>
              <w:jc w:val="both"/>
            </w:pPr>
          </w:p>
        </w:tc>
      </w:tr>
      <w:tr w:rsidR="00934A7D" w14:paraId="3AB2ABAD" w14:textId="77777777" w:rsidTr="00781866">
        <w:tc>
          <w:tcPr>
            <w:tcW w:w="3020" w:type="dxa"/>
          </w:tcPr>
          <w:p w14:paraId="36DFD1A4" w14:textId="77777777" w:rsidR="00934A7D" w:rsidRDefault="00934A7D" w:rsidP="008633A1">
            <w:pPr>
              <w:spacing w:line="276" w:lineRule="auto"/>
            </w:pPr>
            <w:r>
              <w:t>b) Korrigierter Ansatz- und Ausweiswert nach Prüfung</w:t>
            </w:r>
          </w:p>
        </w:tc>
        <w:tc>
          <w:tcPr>
            <w:tcW w:w="3020" w:type="dxa"/>
          </w:tcPr>
          <w:p w14:paraId="437A4CDB" w14:textId="77777777" w:rsidR="00934A7D" w:rsidRDefault="00934A7D" w:rsidP="00934A7D">
            <w:pPr>
              <w:spacing w:line="276" w:lineRule="auto"/>
              <w:jc w:val="both"/>
            </w:pPr>
          </w:p>
        </w:tc>
        <w:tc>
          <w:tcPr>
            <w:tcW w:w="3020" w:type="dxa"/>
          </w:tcPr>
          <w:p w14:paraId="45E343F3" w14:textId="77777777" w:rsidR="00934A7D" w:rsidRDefault="00934A7D" w:rsidP="00934A7D">
            <w:pPr>
              <w:spacing w:line="276" w:lineRule="auto"/>
              <w:jc w:val="both"/>
            </w:pPr>
          </w:p>
        </w:tc>
      </w:tr>
      <w:tr w:rsidR="00934A7D" w14:paraId="642DB07A" w14:textId="77777777" w:rsidTr="00781866">
        <w:tc>
          <w:tcPr>
            <w:tcW w:w="3020" w:type="dxa"/>
          </w:tcPr>
          <w:p w14:paraId="7370E2FD" w14:textId="77777777" w:rsidR="00934A7D" w:rsidRDefault="00934A7D" w:rsidP="008633A1">
            <w:pPr>
              <w:spacing w:line="276" w:lineRule="auto"/>
            </w:pPr>
          </w:p>
        </w:tc>
        <w:tc>
          <w:tcPr>
            <w:tcW w:w="3020" w:type="dxa"/>
          </w:tcPr>
          <w:p w14:paraId="4CC0E744" w14:textId="77777777" w:rsidR="00934A7D" w:rsidRDefault="00934A7D" w:rsidP="00934A7D">
            <w:pPr>
              <w:spacing w:line="276" w:lineRule="auto"/>
              <w:jc w:val="both"/>
            </w:pPr>
          </w:p>
        </w:tc>
        <w:tc>
          <w:tcPr>
            <w:tcW w:w="3020" w:type="dxa"/>
          </w:tcPr>
          <w:p w14:paraId="1F74F026" w14:textId="77777777" w:rsidR="00934A7D" w:rsidRDefault="00934A7D" w:rsidP="00934A7D">
            <w:pPr>
              <w:spacing w:line="276" w:lineRule="auto"/>
              <w:jc w:val="both"/>
            </w:pPr>
          </w:p>
        </w:tc>
      </w:tr>
      <w:tr w:rsidR="00934A7D" w14:paraId="7D20E7D8" w14:textId="77777777" w:rsidTr="00781866">
        <w:tc>
          <w:tcPr>
            <w:tcW w:w="3020" w:type="dxa"/>
          </w:tcPr>
          <w:p w14:paraId="47D82DE2" w14:textId="77777777" w:rsidR="00934A7D" w:rsidRDefault="00934A7D" w:rsidP="008633A1">
            <w:pPr>
              <w:spacing w:line="276" w:lineRule="auto"/>
            </w:pPr>
            <w:r>
              <w:t>c) Verbindlichkeiten aus einem kommunalseitig geführten Cash-Pool nach Bilanzwert</w:t>
            </w:r>
          </w:p>
          <w:p w14:paraId="4B6510B7" w14:textId="77777777" w:rsidR="00934A7D" w:rsidRDefault="00934A7D" w:rsidP="008633A1">
            <w:pPr>
              <w:spacing w:line="276" w:lineRule="auto"/>
            </w:pPr>
            <w:r>
              <w:t>(ggf. als davon-Vermerk bei (b) zu zeigen)</w:t>
            </w:r>
          </w:p>
        </w:tc>
        <w:tc>
          <w:tcPr>
            <w:tcW w:w="3020" w:type="dxa"/>
          </w:tcPr>
          <w:p w14:paraId="7F3F1F9B" w14:textId="77777777" w:rsidR="00934A7D" w:rsidRDefault="00934A7D" w:rsidP="00934A7D">
            <w:pPr>
              <w:spacing w:line="276" w:lineRule="auto"/>
              <w:jc w:val="both"/>
            </w:pPr>
          </w:p>
        </w:tc>
        <w:tc>
          <w:tcPr>
            <w:tcW w:w="3020" w:type="dxa"/>
          </w:tcPr>
          <w:p w14:paraId="33AC896D" w14:textId="77777777" w:rsidR="00934A7D" w:rsidRDefault="00934A7D" w:rsidP="00934A7D">
            <w:pPr>
              <w:spacing w:line="276" w:lineRule="auto"/>
              <w:jc w:val="both"/>
            </w:pPr>
          </w:p>
        </w:tc>
      </w:tr>
      <w:tr w:rsidR="00934A7D" w14:paraId="53974BCC" w14:textId="77777777" w:rsidTr="00004CEF">
        <w:tc>
          <w:tcPr>
            <w:tcW w:w="3020" w:type="dxa"/>
          </w:tcPr>
          <w:p w14:paraId="726B5415" w14:textId="77777777" w:rsidR="00934A7D" w:rsidRDefault="00934A7D" w:rsidP="008633A1">
            <w:pPr>
              <w:spacing w:line="276" w:lineRule="auto"/>
            </w:pPr>
            <w:r>
              <w:t>- Korrekturbedarf erläutern</w:t>
            </w:r>
          </w:p>
        </w:tc>
        <w:tc>
          <w:tcPr>
            <w:tcW w:w="3020" w:type="dxa"/>
          </w:tcPr>
          <w:p w14:paraId="1A85AB55" w14:textId="77777777" w:rsidR="00934A7D" w:rsidRDefault="00934A7D" w:rsidP="00004CEF">
            <w:pPr>
              <w:spacing w:line="276" w:lineRule="auto"/>
              <w:jc w:val="both"/>
            </w:pPr>
          </w:p>
        </w:tc>
        <w:tc>
          <w:tcPr>
            <w:tcW w:w="3020" w:type="dxa"/>
          </w:tcPr>
          <w:p w14:paraId="150A9F8B" w14:textId="77777777" w:rsidR="00934A7D" w:rsidRDefault="00934A7D" w:rsidP="00004CEF">
            <w:pPr>
              <w:spacing w:line="276" w:lineRule="auto"/>
              <w:jc w:val="both"/>
            </w:pPr>
          </w:p>
        </w:tc>
      </w:tr>
      <w:tr w:rsidR="00934A7D" w14:paraId="3A8BF40B" w14:textId="77777777" w:rsidTr="00004CEF">
        <w:tc>
          <w:tcPr>
            <w:tcW w:w="3020" w:type="dxa"/>
          </w:tcPr>
          <w:p w14:paraId="6E43A2B4" w14:textId="77777777" w:rsidR="00934A7D" w:rsidRDefault="00934A7D" w:rsidP="008633A1">
            <w:pPr>
              <w:spacing w:line="276" w:lineRule="auto"/>
            </w:pPr>
            <w:r>
              <w:t>- Korrekturbedarf erläutern</w:t>
            </w:r>
          </w:p>
        </w:tc>
        <w:tc>
          <w:tcPr>
            <w:tcW w:w="3020" w:type="dxa"/>
          </w:tcPr>
          <w:p w14:paraId="33C5CC2D" w14:textId="77777777" w:rsidR="00934A7D" w:rsidRDefault="00934A7D" w:rsidP="00004CEF">
            <w:pPr>
              <w:spacing w:line="276" w:lineRule="auto"/>
              <w:jc w:val="both"/>
            </w:pPr>
          </w:p>
        </w:tc>
        <w:tc>
          <w:tcPr>
            <w:tcW w:w="3020" w:type="dxa"/>
          </w:tcPr>
          <w:p w14:paraId="4636ACB2" w14:textId="77777777" w:rsidR="00934A7D" w:rsidRDefault="00934A7D" w:rsidP="00004CEF">
            <w:pPr>
              <w:spacing w:line="276" w:lineRule="auto"/>
              <w:jc w:val="both"/>
            </w:pPr>
          </w:p>
        </w:tc>
      </w:tr>
      <w:tr w:rsidR="00934A7D" w14:paraId="6B01E2DF" w14:textId="77777777" w:rsidTr="00004CEF">
        <w:tc>
          <w:tcPr>
            <w:tcW w:w="3020" w:type="dxa"/>
          </w:tcPr>
          <w:p w14:paraId="261E197F" w14:textId="77777777" w:rsidR="00934A7D" w:rsidRDefault="00934A7D" w:rsidP="008633A1">
            <w:pPr>
              <w:spacing w:line="276" w:lineRule="auto"/>
            </w:pPr>
            <w:r>
              <w:t>- Korrekturbedarf erläutern</w:t>
            </w:r>
          </w:p>
        </w:tc>
        <w:tc>
          <w:tcPr>
            <w:tcW w:w="3020" w:type="dxa"/>
          </w:tcPr>
          <w:p w14:paraId="6BC4EC42" w14:textId="77777777" w:rsidR="00934A7D" w:rsidRDefault="00934A7D" w:rsidP="00004CEF">
            <w:pPr>
              <w:spacing w:line="276" w:lineRule="auto"/>
              <w:jc w:val="both"/>
            </w:pPr>
          </w:p>
        </w:tc>
        <w:tc>
          <w:tcPr>
            <w:tcW w:w="3020" w:type="dxa"/>
          </w:tcPr>
          <w:p w14:paraId="7CA898FB" w14:textId="77777777" w:rsidR="00934A7D" w:rsidRDefault="00934A7D" w:rsidP="00004CEF">
            <w:pPr>
              <w:spacing w:line="276" w:lineRule="auto"/>
              <w:jc w:val="both"/>
            </w:pPr>
          </w:p>
        </w:tc>
      </w:tr>
      <w:tr w:rsidR="00934A7D" w14:paraId="7A388208" w14:textId="77777777" w:rsidTr="00004CEF">
        <w:tc>
          <w:tcPr>
            <w:tcW w:w="3020" w:type="dxa"/>
          </w:tcPr>
          <w:p w14:paraId="4269716F" w14:textId="77777777" w:rsidR="00934A7D" w:rsidRDefault="00934A7D" w:rsidP="008633A1">
            <w:pPr>
              <w:spacing w:line="276" w:lineRule="auto"/>
            </w:pPr>
            <w:r>
              <w:t>- Korrekturbedarf erläutern</w:t>
            </w:r>
          </w:p>
        </w:tc>
        <w:tc>
          <w:tcPr>
            <w:tcW w:w="3020" w:type="dxa"/>
          </w:tcPr>
          <w:p w14:paraId="623182DE" w14:textId="77777777" w:rsidR="00934A7D" w:rsidRDefault="00934A7D" w:rsidP="00004CEF">
            <w:pPr>
              <w:spacing w:line="276" w:lineRule="auto"/>
              <w:jc w:val="both"/>
            </w:pPr>
          </w:p>
        </w:tc>
        <w:tc>
          <w:tcPr>
            <w:tcW w:w="3020" w:type="dxa"/>
          </w:tcPr>
          <w:p w14:paraId="20766CCC" w14:textId="77777777" w:rsidR="00934A7D" w:rsidRDefault="00934A7D" w:rsidP="00004CEF">
            <w:pPr>
              <w:spacing w:line="276" w:lineRule="auto"/>
              <w:jc w:val="both"/>
            </w:pPr>
          </w:p>
        </w:tc>
      </w:tr>
      <w:tr w:rsidR="00934A7D" w14:paraId="5A1E805F" w14:textId="77777777" w:rsidTr="00781866">
        <w:tc>
          <w:tcPr>
            <w:tcW w:w="3020" w:type="dxa"/>
          </w:tcPr>
          <w:p w14:paraId="64E16863" w14:textId="661C5DB0" w:rsidR="00934A7D" w:rsidRDefault="00703E72" w:rsidP="008633A1">
            <w:pPr>
              <w:spacing w:line="276" w:lineRule="auto"/>
            </w:pPr>
            <w:r>
              <w:t>c</w:t>
            </w:r>
            <w:r w:rsidR="00934A7D">
              <w:t>) Korrigierter Ansatz- und Ausweiswert nach Prüfung</w:t>
            </w:r>
          </w:p>
        </w:tc>
        <w:tc>
          <w:tcPr>
            <w:tcW w:w="3020" w:type="dxa"/>
          </w:tcPr>
          <w:p w14:paraId="366E84FE" w14:textId="77777777" w:rsidR="00934A7D" w:rsidRDefault="00934A7D" w:rsidP="00934A7D">
            <w:pPr>
              <w:spacing w:line="276" w:lineRule="auto"/>
              <w:jc w:val="both"/>
            </w:pPr>
          </w:p>
        </w:tc>
        <w:tc>
          <w:tcPr>
            <w:tcW w:w="3020" w:type="dxa"/>
          </w:tcPr>
          <w:p w14:paraId="48F0D4BF" w14:textId="77777777" w:rsidR="00934A7D" w:rsidRDefault="00934A7D" w:rsidP="00934A7D">
            <w:pPr>
              <w:spacing w:line="276" w:lineRule="auto"/>
              <w:jc w:val="both"/>
            </w:pPr>
          </w:p>
        </w:tc>
      </w:tr>
      <w:tr w:rsidR="00934A7D" w14:paraId="423E368C" w14:textId="77777777" w:rsidTr="00781866">
        <w:tc>
          <w:tcPr>
            <w:tcW w:w="3020" w:type="dxa"/>
          </w:tcPr>
          <w:p w14:paraId="5F2FA64F" w14:textId="77777777" w:rsidR="00934A7D" w:rsidRDefault="00934A7D" w:rsidP="008633A1">
            <w:pPr>
              <w:spacing w:line="276" w:lineRule="auto"/>
            </w:pPr>
          </w:p>
        </w:tc>
        <w:tc>
          <w:tcPr>
            <w:tcW w:w="3020" w:type="dxa"/>
          </w:tcPr>
          <w:p w14:paraId="420C10D2" w14:textId="77777777" w:rsidR="00934A7D" w:rsidRDefault="00934A7D" w:rsidP="00934A7D">
            <w:pPr>
              <w:spacing w:line="276" w:lineRule="auto"/>
              <w:jc w:val="both"/>
            </w:pPr>
          </w:p>
        </w:tc>
        <w:tc>
          <w:tcPr>
            <w:tcW w:w="3020" w:type="dxa"/>
          </w:tcPr>
          <w:p w14:paraId="63EE263F" w14:textId="77777777" w:rsidR="00934A7D" w:rsidRDefault="00934A7D" w:rsidP="00934A7D">
            <w:pPr>
              <w:spacing w:line="276" w:lineRule="auto"/>
              <w:jc w:val="both"/>
            </w:pPr>
          </w:p>
        </w:tc>
      </w:tr>
    </w:tbl>
    <w:p w14:paraId="67BF75C5" w14:textId="77777777" w:rsidR="00781866" w:rsidRDefault="00781866" w:rsidP="00781866">
      <w:pPr>
        <w:spacing w:after="0" w:line="276" w:lineRule="auto"/>
        <w:jc w:val="both"/>
      </w:pPr>
    </w:p>
    <w:p w14:paraId="3715E966" w14:textId="77777777" w:rsidR="00934A7D" w:rsidRDefault="00934A7D" w:rsidP="00934A7D">
      <w:pPr>
        <w:spacing w:after="0" w:line="276" w:lineRule="auto"/>
        <w:jc w:val="both"/>
      </w:pPr>
    </w:p>
    <w:tbl>
      <w:tblPr>
        <w:tblStyle w:val="Tabellenraster"/>
        <w:tblW w:w="0" w:type="auto"/>
        <w:tblLook w:val="04A0" w:firstRow="1" w:lastRow="0" w:firstColumn="1" w:lastColumn="0" w:noHBand="0" w:noVBand="1"/>
      </w:tblPr>
      <w:tblGrid>
        <w:gridCol w:w="6091"/>
        <w:gridCol w:w="2969"/>
      </w:tblGrid>
      <w:tr w:rsidR="00934A7D" w14:paraId="626975F6" w14:textId="77777777" w:rsidTr="00934A7D">
        <w:tc>
          <w:tcPr>
            <w:tcW w:w="6091" w:type="dxa"/>
          </w:tcPr>
          <w:p w14:paraId="5EA7B7EF" w14:textId="77777777" w:rsidR="00934A7D" w:rsidRDefault="00934A7D" w:rsidP="008633A1">
            <w:pPr>
              <w:spacing w:line="276" w:lineRule="auto"/>
            </w:pPr>
            <w:r>
              <w:t>Zwischenergebnis:</w:t>
            </w:r>
          </w:p>
        </w:tc>
        <w:tc>
          <w:tcPr>
            <w:tcW w:w="2969" w:type="dxa"/>
          </w:tcPr>
          <w:p w14:paraId="63482968" w14:textId="77777777" w:rsidR="00934A7D" w:rsidRDefault="00934A7D" w:rsidP="00934A7D">
            <w:pPr>
              <w:spacing w:line="276" w:lineRule="auto"/>
              <w:jc w:val="both"/>
            </w:pPr>
          </w:p>
        </w:tc>
      </w:tr>
      <w:tr w:rsidR="00934A7D" w14:paraId="7B0C84F0" w14:textId="77777777" w:rsidTr="00934A7D">
        <w:tc>
          <w:tcPr>
            <w:tcW w:w="6091" w:type="dxa"/>
          </w:tcPr>
          <w:p w14:paraId="02DF4FE3" w14:textId="77777777" w:rsidR="00934A7D" w:rsidRDefault="00934A7D" w:rsidP="008633A1">
            <w:pPr>
              <w:pStyle w:val="Listenabsatz"/>
              <w:numPr>
                <w:ilvl w:val="0"/>
                <w:numId w:val="5"/>
              </w:numPr>
              <w:spacing w:line="276" w:lineRule="auto"/>
            </w:pPr>
            <w:r>
              <w:t>Bestand an Verbindlichkeiten zur Liquiditätssicherung vor Prüfung zum 31. Dezember 2023</w:t>
            </w:r>
          </w:p>
        </w:tc>
        <w:tc>
          <w:tcPr>
            <w:tcW w:w="2969" w:type="dxa"/>
          </w:tcPr>
          <w:p w14:paraId="4C08720F" w14:textId="77777777" w:rsidR="00934A7D" w:rsidRDefault="00934A7D" w:rsidP="00934A7D">
            <w:pPr>
              <w:spacing w:line="276" w:lineRule="auto"/>
              <w:jc w:val="both"/>
            </w:pPr>
          </w:p>
        </w:tc>
      </w:tr>
      <w:tr w:rsidR="00934A7D" w14:paraId="38FE5CD0" w14:textId="77777777" w:rsidTr="00934A7D">
        <w:tc>
          <w:tcPr>
            <w:tcW w:w="6091" w:type="dxa"/>
          </w:tcPr>
          <w:p w14:paraId="2A54D3B7" w14:textId="77777777" w:rsidR="00934A7D" w:rsidRDefault="00934A7D" w:rsidP="008633A1">
            <w:pPr>
              <w:spacing w:line="276" w:lineRule="auto"/>
            </w:pPr>
            <w:r>
              <w:t xml:space="preserve">abzüglich: </w:t>
            </w:r>
          </w:p>
        </w:tc>
        <w:tc>
          <w:tcPr>
            <w:tcW w:w="2969" w:type="dxa"/>
          </w:tcPr>
          <w:p w14:paraId="134AD5F2" w14:textId="77777777" w:rsidR="00934A7D" w:rsidRDefault="00934A7D" w:rsidP="00934A7D">
            <w:pPr>
              <w:spacing w:line="276" w:lineRule="auto"/>
              <w:jc w:val="both"/>
            </w:pPr>
          </w:p>
        </w:tc>
      </w:tr>
      <w:tr w:rsidR="00934A7D" w14:paraId="75359183" w14:textId="77777777" w:rsidTr="00934A7D">
        <w:tc>
          <w:tcPr>
            <w:tcW w:w="6091" w:type="dxa"/>
          </w:tcPr>
          <w:p w14:paraId="113B5E5F" w14:textId="77777777" w:rsidR="00934A7D" w:rsidRDefault="00934A7D" w:rsidP="008633A1">
            <w:pPr>
              <w:pStyle w:val="Listenabsatz"/>
              <w:numPr>
                <w:ilvl w:val="0"/>
                <w:numId w:val="5"/>
              </w:numPr>
              <w:spacing w:line="276" w:lineRule="auto"/>
            </w:pPr>
            <w:r>
              <w:t>Fehlerhafter Ansatz (in Summe)</w:t>
            </w:r>
          </w:p>
        </w:tc>
        <w:tc>
          <w:tcPr>
            <w:tcW w:w="2969" w:type="dxa"/>
          </w:tcPr>
          <w:p w14:paraId="2DA02EF1" w14:textId="77777777" w:rsidR="00934A7D" w:rsidRDefault="00934A7D" w:rsidP="00934A7D">
            <w:pPr>
              <w:spacing w:line="276" w:lineRule="auto"/>
              <w:jc w:val="both"/>
            </w:pPr>
          </w:p>
        </w:tc>
      </w:tr>
      <w:tr w:rsidR="00934A7D" w14:paraId="5E3CF2DD" w14:textId="77777777" w:rsidTr="00934A7D">
        <w:tc>
          <w:tcPr>
            <w:tcW w:w="6091" w:type="dxa"/>
          </w:tcPr>
          <w:p w14:paraId="231C571C" w14:textId="77777777" w:rsidR="00934A7D" w:rsidRDefault="00934A7D" w:rsidP="008633A1">
            <w:pPr>
              <w:pStyle w:val="Listenabsatz"/>
              <w:numPr>
                <w:ilvl w:val="0"/>
                <w:numId w:val="5"/>
              </w:numPr>
              <w:spacing w:line="276" w:lineRule="auto"/>
            </w:pPr>
            <w:r>
              <w:t>Fehlerhafter Ausweis (in Summe)</w:t>
            </w:r>
          </w:p>
        </w:tc>
        <w:tc>
          <w:tcPr>
            <w:tcW w:w="2969" w:type="dxa"/>
          </w:tcPr>
          <w:p w14:paraId="1146A537" w14:textId="77777777" w:rsidR="00934A7D" w:rsidRDefault="00934A7D" w:rsidP="00934A7D">
            <w:pPr>
              <w:spacing w:line="276" w:lineRule="auto"/>
              <w:jc w:val="both"/>
            </w:pPr>
          </w:p>
        </w:tc>
      </w:tr>
      <w:tr w:rsidR="00934A7D" w14:paraId="3300AC4B" w14:textId="77777777" w:rsidTr="00934A7D">
        <w:tc>
          <w:tcPr>
            <w:tcW w:w="6091" w:type="dxa"/>
          </w:tcPr>
          <w:p w14:paraId="633DF7DA" w14:textId="77777777" w:rsidR="00934A7D" w:rsidRDefault="00934A7D" w:rsidP="008633A1">
            <w:pPr>
              <w:pStyle w:val="Listenabsatz"/>
              <w:numPr>
                <w:ilvl w:val="0"/>
                <w:numId w:val="5"/>
              </w:numPr>
              <w:spacing w:line="276" w:lineRule="auto"/>
            </w:pPr>
            <w:r>
              <w:lastRenderedPageBreak/>
              <w:t>Bestand an Verbindlichkeiten zur Liquiditätssicherung nach Prüfung zum 31. Dezember 2023</w:t>
            </w:r>
          </w:p>
        </w:tc>
        <w:tc>
          <w:tcPr>
            <w:tcW w:w="2969" w:type="dxa"/>
          </w:tcPr>
          <w:p w14:paraId="5B5A51CA" w14:textId="77777777" w:rsidR="00934A7D" w:rsidRDefault="00934A7D" w:rsidP="00934A7D">
            <w:pPr>
              <w:spacing w:line="276" w:lineRule="auto"/>
              <w:jc w:val="both"/>
            </w:pPr>
          </w:p>
        </w:tc>
      </w:tr>
    </w:tbl>
    <w:p w14:paraId="3BDE8107" w14:textId="77777777" w:rsidR="00934A7D" w:rsidRDefault="00934A7D" w:rsidP="00934A7D">
      <w:pPr>
        <w:spacing w:after="0" w:line="276" w:lineRule="auto"/>
        <w:jc w:val="both"/>
      </w:pPr>
    </w:p>
    <w:p w14:paraId="6208C3D4" w14:textId="77777777" w:rsidR="007F0FE3" w:rsidRDefault="007F0FE3" w:rsidP="007F0FE3">
      <w:pPr>
        <w:spacing w:after="0" w:line="276" w:lineRule="auto"/>
        <w:jc w:val="both"/>
      </w:pPr>
    </w:p>
    <w:p w14:paraId="054D9780" w14:textId="77777777" w:rsidR="00934A7D" w:rsidRDefault="00934A7D" w:rsidP="00934A7D">
      <w:pPr>
        <w:spacing w:after="0" w:line="276" w:lineRule="auto"/>
        <w:jc w:val="both"/>
      </w:pPr>
      <w:r>
        <w:t>b)</w:t>
      </w:r>
      <w:r>
        <w:tab/>
        <w:t>Zusammensetzung des Abzugsbetrages zum 31. Dezember 2023</w:t>
      </w:r>
    </w:p>
    <w:p w14:paraId="0CB9CA2B" w14:textId="77777777" w:rsidR="00934A7D" w:rsidRDefault="00934A7D" w:rsidP="00934A7D">
      <w:pPr>
        <w:spacing w:after="0" w:line="276" w:lineRule="auto"/>
        <w:jc w:val="both"/>
      </w:pPr>
    </w:p>
    <w:tbl>
      <w:tblPr>
        <w:tblStyle w:val="Tabellenraster"/>
        <w:tblW w:w="0" w:type="auto"/>
        <w:tblLook w:val="04A0" w:firstRow="1" w:lastRow="0" w:firstColumn="1" w:lastColumn="0" w:noHBand="0" w:noVBand="1"/>
      </w:tblPr>
      <w:tblGrid>
        <w:gridCol w:w="3020"/>
        <w:gridCol w:w="3020"/>
        <w:gridCol w:w="3020"/>
      </w:tblGrid>
      <w:tr w:rsidR="00934A7D" w14:paraId="3E51800F" w14:textId="77777777" w:rsidTr="00934A7D">
        <w:tc>
          <w:tcPr>
            <w:tcW w:w="3020" w:type="dxa"/>
          </w:tcPr>
          <w:p w14:paraId="251D4BEC" w14:textId="77777777" w:rsidR="00934A7D" w:rsidRDefault="00934A7D" w:rsidP="008633A1">
            <w:pPr>
              <w:spacing w:line="276" w:lineRule="auto"/>
            </w:pPr>
          </w:p>
        </w:tc>
        <w:tc>
          <w:tcPr>
            <w:tcW w:w="3020" w:type="dxa"/>
          </w:tcPr>
          <w:p w14:paraId="6FF6602B" w14:textId="77777777" w:rsidR="00934A7D" w:rsidRDefault="00934A7D" w:rsidP="00934A7D">
            <w:pPr>
              <w:spacing w:line="276" w:lineRule="auto"/>
              <w:jc w:val="both"/>
            </w:pPr>
          </w:p>
        </w:tc>
        <w:tc>
          <w:tcPr>
            <w:tcW w:w="3020" w:type="dxa"/>
          </w:tcPr>
          <w:p w14:paraId="59D43DBE" w14:textId="77777777" w:rsidR="00934A7D" w:rsidRDefault="00934A7D" w:rsidP="00934A7D">
            <w:pPr>
              <w:spacing w:line="276" w:lineRule="auto"/>
              <w:jc w:val="both"/>
            </w:pPr>
          </w:p>
        </w:tc>
      </w:tr>
      <w:tr w:rsidR="00934A7D" w:rsidRPr="00934A7D" w14:paraId="5EFF75C9" w14:textId="77777777" w:rsidTr="00934A7D">
        <w:tc>
          <w:tcPr>
            <w:tcW w:w="3020" w:type="dxa"/>
          </w:tcPr>
          <w:p w14:paraId="57AA97B7" w14:textId="77777777" w:rsidR="00934A7D" w:rsidRPr="00934A7D" w:rsidRDefault="00934A7D" w:rsidP="008633A1">
            <w:pPr>
              <w:spacing w:line="276" w:lineRule="auto"/>
            </w:pPr>
            <w:r w:rsidRPr="00934A7D">
              <w:t>a) Liquide Mittel laut Bilanzzeile u</w:t>
            </w:r>
            <w:r>
              <w:t>nd nach Bilanzwert vor Prüfung</w:t>
            </w:r>
          </w:p>
        </w:tc>
        <w:tc>
          <w:tcPr>
            <w:tcW w:w="3020" w:type="dxa"/>
          </w:tcPr>
          <w:p w14:paraId="468B2045" w14:textId="77777777" w:rsidR="00934A7D" w:rsidRPr="00934A7D" w:rsidRDefault="00934A7D" w:rsidP="00934A7D">
            <w:pPr>
              <w:spacing w:line="276" w:lineRule="auto"/>
              <w:jc w:val="both"/>
            </w:pPr>
          </w:p>
        </w:tc>
        <w:tc>
          <w:tcPr>
            <w:tcW w:w="3020" w:type="dxa"/>
          </w:tcPr>
          <w:p w14:paraId="6261DA45" w14:textId="77777777" w:rsidR="00934A7D" w:rsidRPr="00934A7D" w:rsidRDefault="00934A7D" w:rsidP="00934A7D">
            <w:pPr>
              <w:spacing w:line="276" w:lineRule="auto"/>
              <w:jc w:val="both"/>
            </w:pPr>
          </w:p>
        </w:tc>
      </w:tr>
      <w:tr w:rsidR="00934A7D" w:rsidRPr="00934A7D" w14:paraId="06F36718" w14:textId="77777777" w:rsidTr="00934A7D">
        <w:tc>
          <w:tcPr>
            <w:tcW w:w="3020" w:type="dxa"/>
          </w:tcPr>
          <w:p w14:paraId="09568F5E" w14:textId="77777777" w:rsidR="00934A7D" w:rsidRPr="00934A7D" w:rsidRDefault="00934A7D" w:rsidP="008633A1">
            <w:pPr>
              <w:spacing w:line="276" w:lineRule="auto"/>
            </w:pPr>
            <w:r>
              <w:t>abzüglich (laut Aufstellung der Kommune)</w:t>
            </w:r>
          </w:p>
        </w:tc>
        <w:tc>
          <w:tcPr>
            <w:tcW w:w="3020" w:type="dxa"/>
          </w:tcPr>
          <w:p w14:paraId="58C6B97A" w14:textId="77777777" w:rsidR="00934A7D" w:rsidRPr="00934A7D" w:rsidRDefault="00934A7D" w:rsidP="00934A7D">
            <w:pPr>
              <w:spacing w:line="276" w:lineRule="auto"/>
              <w:jc w:val="both"/>
            </w:pPr>
          </w:p>
        </w:tc>
        <w:tc>
          <w:tcPr>
            <w:tcW w:w="3020" w:type="dxa"/>
          </w:tcPr>
          <w:p w14:paraId="5AC65D3A" w14:textId="77777777" w:rsidR="00934A7D" w:rsidRPr="00934A7D" w:rsidRDefault="00934A7D" w:rsidP="00934A7D">
            <w:pPr>
              <w:spacing w:line="276" w:lineRule="auto"/>
              <w:jc w:val="both"/>
            </w:pPr>
          </w:p>
        </w:tc>
      </w:tr>
      <w:tr w:rsidR="00934A7D" w:rsidRPr="00934A7D" w14:paraId="1E35ED63" w14:textId="77777777" w:rsidTr="00934A7D">
        <w:tc>
          <w:tcPr>
            <w:tcW w:w="3020" w:type="dxa"/>
          </w:tcPr>
          <w:p w14:paraId="42C6C236" w14:textId="77777777" w:rsidR="00934A7D" w:rsidRPr="00934A7D" w:rsidRDefault="00934A7D" w:rsidP="008633A1">
            <w:pPr>
              <w:spacing w:line="276" w:lineRule="auto"/>
            </w:pPr>
            <w:r>
              <w:t>Beispielsweise liquide Mittel aus Stiftungsvermögen</w:t>
            </w:r>
          </w:p>
        </w:tc>
        <w:tc>
          <w:tcPr>
            <w:tcW w:w="3020" w:type="dxa"/>
          </w:tcPr>
          <w:p w14:paraId="5E1557D3" w14:textId="77777777" w:rsidR="00934A7D" w:rsidRPr="00934A7D" w:rsidRDefault="00934A7D" w:rsidP="00934A7D">
            <w:pPr>
              <w:spacing w:line="276" w:lineRule="auto"/>
              <w:jc w:val="both"/>
            </w:pPr>
          </w:p>
        </w:tc>
        <w:tc>
          <w:tcPr>
            <w:tcW w:w="3020" w:type="dxa"/>
          </w:tcPr>
          <w:p w14:paraId="73D71B0E" w14:textId="77777777" w:rsidR="00934A7D" w:rsidRPr="00934A7D" w:rsidRDefault="00934A7D" w:rsidP="00934A7D">
            <w:pPr>
              <w:spacing w:line="276" w:lineRule="auto"/>
              <w:jc w:val="both"/>
            </w:pPr>
          </w:p>
        </w:tc>
      </w:tr>
      <w:tr w:rsidR="00934A7D" w:rsidRPr="00934A7D" w14:paraId="5F123E68" w14:textId="77777777" w:rsidTr="00934A7D">
        <w:tc>
          <w:tcPr>
            <w:tcW w:w="3020" w:type="dxa"/>
          </w:tcPr>
          <w:p w14:paraId="15E0A7D7" w14:textId="77777777" w:rsidR="00934A7D" w:rsidRPr="00934A7D" w:rsidRDefault="00934A7D" w:rsidP="008633A1">
            <w:pPr>
              <w:spacing w:line="276" w:lineRule="auto"/>
            </w:pPr>
            <w:r>
              <w:t>Beispielsweise aus zweckgebundenen Eigenmitteln</w:t>
            </w:r>
          </w:p>
        </w:tc>
        <w:tc>
          <w:tcPr>
            <w:tcW w:w="3020" w:type="dxa"/>
          </w:tcPr>
          <w:p w14:paraId="66939169" w14:textId="77777777" w:rsidR="00934A7D" w:rsidRPr="00934A7D" w:rsidRDefault="00934A7D" w:rsidP="00934A7D">
            <w:pPr>
              <w:spacing w:line="276" w:lineRule="auto"/>
              <w:jc w:val="both"/>
            </w:pPr>
          </w:p>
        </w:tc>
        <w:tc>
          <w:tcPr>
            <w:tcW w:w="3020" w:type="dxa"/>
          </w:tcPr>
          <w:p w14:paraId="463E4CB9" w14:textId="77777777" w:rsidR="00934A7D" w:rsidRPr="00934A7D" w:rsidRDefault="00934A7D" w:rsidP="00934A7D">
            <w:pPr>
              <w:spacing w:line="276" w:lineRule="auto"/>
              <w:jc w:val="both"/>
            </w:pPr>
          </w:p>
        </w:tc>
      </w:tr>
      <w:tr w:rsidR="00934A7D" w:rsidRPr="00934A7D" w14:paraId="65670223" w14:textId="77777777" w:rsidTr="00934A7D">
        <w:tc>
          <w:tcPr>
            <w:tcW w:w="3020" w:type="dxa"/>
          </w:tcPr>
          <w:p w14:paraId="59F0F685" w14:textId="77777777" w:rsidR="00934A7D" w:rsidRPr="00934A7D" w:rsidRDefault="00934A7D" w:rsidP="008633A1">
            <w:pPr>
              <w:spacing w:line="276" w:lineRule="auto"/>
            </w:pPr>
            <w:r>
              <w:t>Beispielsweise aus zweckgebundenen Zuweisungen/Einzahlungen</w:t>
            </w:r>
          </w:p>
        </w:tc>
        <w:tc>
          <w:tcPr>
            <w:tcW w:w="3020" w:type="dxa"/>
          </w:tcPr>
          <w:p w14:paraId="0C2E24E3" w14:textId="77777777" w:rsidR="00934A7D" w:rsidRPr="00934A7D" w:rsidRDefault="00934A7D" w:rsidP="00934A7D">
            <w:pPr>
              <w:spacing w:line="276" w:lineRule="auto"/>
              <w:jc w:val="both"/>
            </w:pPr>
          </w:p>
        </w:tc>
        <w:tc>
          <w:tcPr>
            <w:tcW w:w="3020" w:type="dxa"/>
          </w:tcPr>
          <w:p w14:paraId="6149C066" w14:textId="77777777" w:rsidR="00934A7D" w:rsidRPr="00934A7D" w:rsidRDefault="00934A7D" w:rsidP="00934A7D">
            <w:pPr>
              <w:spacing w:line="276" w:lineRule="auto"/>
              <w:jc w:val="both"/>
            </w:pPr>
          </w:p>
        </w:tc>
      </w:tr>
      <w:tr w:rsidR="00934A7D" w:rsidRPr="00934A7D" w14:paraId="61BC7F86" w14:textId="77777777" w:rsidTr="00934A7D">
        <w:tc>
          <w:tcPr>
            <w:tcW w:w="3020" w:type="dxa"/>
          </w:tcPr>
          <w:p w14:paraId="3BC9E6EF" w14:textId="77777777" w:rsidR="00934A7D" w:rsidRPr="00934A7D" w:rsidRDefault="000118C4" w:rsidP="008633A1">
            <w:pPr>
              <w:spacing w:line="276" w:lineRule="auto"/>
            </w:pPr>
            <w:r>
              <w:t>Beispielsweise aus zweckgebundenen Gebühren und/oder Beiträgen /Einzahlungen</w:t>
            </w:r>
          </w:p>
        </w:tc>
        <w:tc>
          <w:tcPr>
            <w:tcW w:w="3020" w:type="dxa"/>
          </w:tcPr>
          <w:p w14:paraId="4BAD4015" w14:textId="77777777" w:rsidR="00934A7D" w:rsidRPr="00934A7D" w:rsidRDefault="00934A7D" w:rsidP="00934A7D">
            <w:pPr>
              <w:spacing w:line="276" w:lineRule="auto"/>
              <w:jc w:val="both"/>
            </w:pPr>
          </w:p>
        </w:tc>
        <w:tc>
          <w:tcPr>
            <w:tcW w:w="3020" w:type="dxa"/>
          </w:tcPr>
          <w:p w14:paraId="508036A0" w14:textId="77777777" w:rsidR="00934A7D" w:rsidRPr="00934A7D" w:rsidRDefault="00934A7D" w:rsidP="00934A7D">
            <w:pPr>
              <w:spacing w:line="276" w:lineRule="auto"/>
              <w:jc w:val="both"/>
            </w:pPr>
          </w:p>
        </w:tc>
      </w:tr>
      <w:tr w:rsidR="000118C4" w:rsidRPr="00934A7D" w14:paraId="4F200023" w14:textId="77777777" w:rsidTr="00934A7D">
        <w:tc>
          <w:tcPr>
            <w:tcW w:w="3020" w:type="dxa"/>
          </w:tcPr>
          <w:p w14:paraId="17752AFF" w14:textId="77777777" w:rsidR="000118C4" w:rsidRDefault="000118C4" w:rsidP="008633A1">
            <w:pPr>
              <w:spacing w:line="276" w:lineRule="auto"/>
            </w:pPr>
            <w:r>
              <w:t>a) Zwischensumme Abzugsbetrag liquide Mittel</w:t>
            </w:r>
          </w:p>
        </w:tc>
        <w:tc>
          <w:tcPr>
            <w:tcW w:w="3020" w:type="dxa"/>
          </w:tcPr>
          <w:p w14:paraId="04FF4105" w14:textId="77777777" w:rsidR="000118C4" w:rsidRPr="00934A7D" w:rsidRDefault="000118C4" w:rsidP="00934A7D">
            <w:pPr>
              <w:spacing w:line="276" w:lineRule="auto"/>
              <w:jc w:val="both"/>
            </w:pPr>
          </w:p>
        </w:tc>
        <w:tc>
          <w:tcPr>
            <w:tcW w:w="3020" w:type="dxa"/>
          </w:tcPr>
          <w:p w14:paraId="4F6E2220" w14:textId="77777777" w:rsidR="000118C4" w:rsidRPr="00934A7D" w:rsidRDefault="000118C4" w:rsidP="00934A7D">
            <w:pPr>
              <w:spacing w:line="276" w:lineRule="auto"/>
              <w:jc w:val="both"/>
            </w:pPr>
          </w:p>
        </w:tc>
      </w:tr>
      <w:tr w:rsidR="00934A7D" w:rsidRPr="00934A7D" w14:paraId="2744522C" w14:textId="77777777" w:rsidTr="00934A7D">
        <w:tc>
          <w:tcPr>
            <w:tcW w:w="3020" w:type="dxa"/>
          </w:tcPr>
          <w:p w14:paraId="19B228BE" w14:textId="77777777" w:rsidR="00934A7D" w:rsidRPr="00934A7D" w:rsidRDefault="00934A7D" w:rsidP="008633A1">
            <w:pPr>
              <w:spacing w:line="276" w:lineRule="auto"/>
            </w:pPr>
            <w:r>
              <w:t>b) Forderungen aus einem kommunalseitig geführten Cash-Pool nach Bilanzwert vor Prüfung</w:t>
            </w:r>
          </w:p>
        </w:tc>
        <w:tc>
          <w:tcPr>
            <w:tcW w:w="3020" w:type="dxa"/>
          </w:tcPr>
          <w:p w14:paraId="62D1B552" w14:textId="77777777" w:rsidR="00934A7D" w:rsidRPr="00934A7D" w:rsidRDefault="00934A7D" w:rsidP="00934A7D">
            <w:pPr>
              <w:spacing w:line="276" w:lineRule="auto"/>
              <w:jc w:val="both"/>
            </w:pPr>
          </w:p>
        </w:tc>
        <w:tc>
          <w:tcPr>
            <w:tcW w:w="3020" w:type="dxa"/>
          </w:tcPr>
          <w:p w14:paraId="222602C0" w14:textId="77777777" w:rsidR="00934A7D" w:rsidRPr="00934A7D" w:rsidRDefault="00934A7D" w:rsidP="00934A7D">
            <w:pPr>
              <w:spacing w:line="276" w:lineRule="auto"/>
              <w:jc w:val="both"/>
            </w:pPr>
          </w:p>
        </w:tc>
      </w:tr>
      <w:tr w:rsidR="000118C4" w:rsidRPr="00934A7D" w14:paraId="455A0173" w14:textId="77777777" w:rsidTr="00934A7D">
        <w:tc>
          <w:tcPr>
            <w:tcW w:w="3020" w:type="dxa"/>
          </w:tcPr>
          <w:p w14:paraId="03113456" w14:textId="77777777" w:rsidR="000118C4" w:rsidRPr="00934A7D" w:rsidRDefault="000118C4" w:rsidP="008633A1">
            <w:pPr>
              <w:spacing w:line="276" w:lineRule="auto"/>
            </w:pPr>
            <w:r>
              <w:t>abzüglich (laut Aufstellung der Kommune)</w:t>
            </w:r>
          </w:p>
        </w:tc>
        <w:tc>
          <w:tcPr>
            <w:tcW w:w="3020" w:type="dxa"/>
          </w:tcPr>
          <w:p w14:paraId="46116C42" w14:textId="77777777" w:rsidR="000118C4" w:rsidRPr="00934A7D" w:rsidRDefault="000118C4" w:rsidP="000118C4">
            <w:pPr>
              <w:spacing w:line="276" w:lineRule="auto"/>
              <w:jc w:val="both"/>
            </w:pPr>
          </w:p>
        </w:tc>
        <w:tc>
          <w:tcPr>
            <w:tcW w:w="3020" w:type="dxa"/>
          </w:tcPr>
          <w:p w14:paraId="2572EF7B" w14:textId="77777777" w:rsidR="000118C4" w:rsidRPr="00934A7D" w:rsidRDefault="000118C4" w:rsidP="000118C4">
            <w:pPr>
              <w:spacing w:line="276" w:lineRule="auto"/>
              <w:jc w:val="both"/>
            </w:pPr>
          </w:p>
        </w:tc>
      </w:tr>
      <w:tr w:rsidR="000118C4" w:rsidRPr="00934A7D" w14:paraId="4112ECB0" w14:textId="77777777" w:rsidTr="00934A7D">
        <w:tc>
          <w:tcPr>
            <w:tcW w:w="3020" w:type="dxa"/>
          </w:tcPr>
          <w:p w14:paraId="28F6625C" w14:textId="77777777" w:rsidR="000118C4" w:rsidRDefault="000118C4" w:rsidP="008633A1">
            <w:pPr>
              <w:spacing w:line="276" w:lineRule="auto"/>
            </w:pPr>
            <w:r>
              <w:t>b) Zwischensumme Abzugsbetrag Cash-Pool</w:t>
            </w:r>
          </w:p>
        </w:tc>
        <w:tc>
          <w:tcPr>
            <w:tcW w:w="3020" w:type="dxa"/>
          </w:tcPr>
          <w:p w14:paraId="0F282523" w14:textId="77777777" w:rsidR="000118C4" w:rsidRPr="00934A7D" w:rsidRDefault="000118C4" w:rsidP="000118C4">
            <w:pPr>
              <w:spacing w:line="276" w:lineRule="auto"/>
              <w:jc w:val="both"/>
            </w:pPr>
          </w:p>
        </w:tc>
        <w:tc>
          <w:tcPr>
            <w:tcW w:w="3020" w:type="dxa"/>
          </w:tcPr>
          <w:p w14:paraId="12256EA8" w14:textId="77777777" w:rsidR="000118C4" w:rsidRPr="00934A7D" w:rsidRDefault="000118C4" w:rsidP="000118C4">
            <w:pPr>
              <w:spacing w:line="276" w:lineRule="auto"/>
              <w:jc w:val="both"/>
            </w:pPr>
          </w:p>
        </w:tc>
      </w:tr>
      <w:tr w:rsidR="000118C4" w:rsidRPr="00934A7D" w14:paraId="403CC20E" w14:textId="77777777" w:rsidTr="00934A7D">
        <w:tc>
          <w:tcPr>
            <w:tcW w:w="3020" w:type="dxa"/>
          </w:tcPr>
          <w:p w14:paraId="0E0EE49F" w14:textId="77777777" w:rsidR="000118C4" w:rsidRDefault="000118C4" w:rsidP="008633A1">
            <w:pPr>
              <w:spacing w:line="276" w:lineRule="auto"/>
            </w:pPr>
            <w:r>
              <w:t>Summe vor Vornahme der Prüfungshandlungen</w:t>
            </w:r>
          </w:p>
        </w:tc>
        <w:tc>
          <w:tcPr>
            <w:tcW w:w="3020" w:type="dxa"/>
          </w:tcPr>
          <w:p w14:paraId="6C656294" w14:textId="77777777" w:rsidR="000118C4" w:rsidRPr="00934A7D" w:rsidRDefault="000118C4" w:rsidP="000118C4">
            <w:pPr>
              <w:spacing w:line="276" w:lineRule="auto"/>
              <w:jc w:val="both"/>
            </w:pPr>
          </w:p>
        </w:tc>
        <w:tc>
          <w:tcPr>
            <w:tcW w:w="3020" w:type="dxa"/>
          </w:tcPr>
          <w:p w14:paraId="0883B829" w14:textId="77777777" w:rsidR="000118C4" w:rsidRPr="00934A7D" w:rsidRDefault="000118C4" w:rsidP="000118C4">
            <w:pPr>
              <w:spacing w:line="276" w:lineRule="auto"/>
              <w:jc w:val="both"/>
            </w:pPr>
          </w:p>
        </w:tc>
      </w:tr>
      <w:tr w:rsidR="000118C4" w:rsidRPr="00934A7D" w14:paraId="3C7FF036" w14:textId="77777777" w:rsidTr="00934A7D">
        <w:tc>
          <w:tcPr>
            <w:tcW w:w="3020" w:type="dxa"/>
          </w:tcPr>
          <w:p w14:paraId="75ED5FA9" w14:textId="77777777" w:rsidR="000118C4" w:rsidRDefault="000118C4" w:rsidP="008633A1">
            <w:pPr>
              <w:spacing w:line="276" w:lineRule="auto"/>
            </w:pPr>
          </w:p>
        </w:tc>
        <w:tc>
          <w:tcPr>
            <w:tcW w:w="3020" w:type="dxa"/>
          </w:tcPr>
          <w:p w14:paraId="2E7BC8A9" w14:textId="77777777" w:rsidR="000118C4" w:rsidRPr="00934A7D" w:rsidRDefault="000118C4" w:rsidP="000118C4">
            <w:pPr>
              <w:spacing w:line="276" w:lineRule="auto"/>
              <w:jc w:val="both"/>
            </w:pPr>
          </w:p>
        </w:tc>
        <w:tc>
          <w:tcPr>
            <w:tcW w:w="3020" w:type="dxa"/>
          </w:tcPr>
          <w:p w14:paraId="5DCDD562" w14:textId="77777777" w:rsidR="000118C4" w:rsidRPr="00934A7D" w:rsidRDefault="000118C4" w:rsidP="000118C4">
            <w:pPr>
              <w:spacing w:line="276" w:lineRule="auto"/>
              <w:jc w:val="both"/>
            </w:pPr>
          </w:p>
        </w:tc>
      </w:tr>
      <w:tr w:rsidR="000118C4" w:rsidRPr="00934A7D" w14:paraId="1916F35E" w14:textId="77777777" w:rsidTr="00934A7D">
        <w:tc>
          <w:tcPr>
            <w:tcW w:w="3020" w:type="dxa"/>
          </w:tcPr>
          <w:p w14:paraId="132F18C5" w14:textId="77777777" w:rsidR="000118C4" w:rsidRDefault="000118C4" w:rsidP="008633A1">
            <w:pPr>
              <w:spacing w:line="276" w:lineRule="auto"/>
            </w:pPr>
            <w:r>
              <w:t>Korrekturwerte:</w:t>
            </w:r>
          </w:p>
        </w:tc>
        <w:tc>
          <w:tcPr>
            <w:tcW w:w="3020" w:type="dxa"/>
          </w:tcPr>
          <w:p w14:paraId="10D5E62E" w14:textId="77777777" w:rsidR="000118C4" w:rsidRPr="00934A7D" w:rsidRDefault="000118C4" w:rsidP="000118C4">
            <w:pPr>
              <w:spacing w:line="276" w:lineRule="auto"/>
              <w:jc w:val="both"/>
            </w:pPr>
          </w:p>
        </w:tc>
        <w:tc>
          <w:tcPr>
            <w:tcW w:w="3020" w:type="dxa"/>
          </w:tcPr>
          <w:p w14:paraId="78EC376B" w14:textId="77777777" w:rsidR="000118C4" w:rsidRPr="00934A7D" w:rsidRDefault="000118C4" w:rsidP="000118C4">
            <w:pPr>
              <w:spacing w:line="276" w:lineRule="auto"/>
              <w:jc w:val="both"/>
            </w:pPr>
          </w:p>
        </w:tc>
      </w:tr>
      <w:tr w:rsidR="000118C4" w:rsidRPr="00934A7D" w14:paraId="6C86ABEC" w14:textId="77777777" w:rsidTr="00934A7D">
        <w:tc>
          <w:tcPr>
            <w:tcW w:w="3020" w:type="dxa"/>
          </w:tcPr>
          <w:p w14:paraId="20831B6B" w14:textId="77777777" w:rsidR="000118C4" w:rsidRDefault="000118C4" w:rsidP="008633A1">
            <w:pPr>
              <w:spacing w:line="276" w:lineRule="auto"/>
            </w:pPr>
            <w:r>
              <w:t>a) Zwischensumme Abzugsbetrag liquide Mittel</w:t>
            </w:r>
          </w:p>
        </w:tc>
        <w:tc>
          <w:tcPr>
            <w:tcW w:w="3020" w:type="dxa"/>
          </w:tcPr>
          <w:p w14:paraId="60BF892C" w14:textId="77777777" w:rsidR="000118C4" w:rsidRPr="00934A7D" w:rsidRDefault="000118C4" w:rsidP="000118C4">
            <w:pPr>
              <w:spacing w:line="276" w:lineRule="auto"/>
              <w:jc w:val="both"/>
            </w:pPr>
          </w:p>
        </w:tc>
        <w:tc>
          <w:tcPr>
            <w:tcW w:w="3020" w:type="dxa"/>
          </w:tcPr>
          <w:p w14:paraId="2EFE4AC1" w14:textId="77777777" w:rsidR="000118C4" w:rsidRPr="00934A7D" w:rsidRDefault="000118C4" w:rsidP="000118C4">
            <w:pPr>
              <w:spacing w:line="276" w:lineRule="auto"/>
              <w:jc w:val="both"/>
            </w:pPr>
          </w:p>
        </w:tc>
      </w:tr>
      <w:tr w:rsidR="000118C4" w:rsidRPr="00934A7D" w14:paraId="0DE9995A" w14:textId="77777777" w:rsidTr="00934A7D">
        <w:tc>
          <w:tcPr>
            <w:tcW w:w="3020" w:type="dxa"/>
          </w:tcPr>
          <w:p w14:paraId="057E6676" w14:textId="77777777" w:rsidR="000118C4" w:rsidRDefault="000118C4" w:rsidP="008633A1">
            <w:pPr>
              <w:spacing w:line="276" w:lineRule="auto"/>
            </w:pPr>
            <w:r>
              <w:t>Abzüglich:</w:t>
            </w:r>
          </w:p>
        </w:tc>
        <w:tc>
          <w:tcPr>
            <w:tcW w:w="3020" w:type="dxa"/>
          </w:tcPr>
          <w:p w14:paraId="5D2D7BBB" w14:textId="77777777" w:rsidR="000118C4" w:rsidRPr="00934A7D" w:rsidRDefault="000118C4" w:rsidP="000118C4">
            <w:pPr>
              <w:spacing w:line="276" w:lineRule="auto"/>
              <w:jc w:val="both"/>
            </w:pPr>
          </w:p>
        </w:tc>
        <w:tc>
          <w:tcPr>
            <w:tcW w:w="3020" w:type="dxa"/>
          </w:tcPr>
          <w:p w14:paraId="34F09DFC" w14:textId="77777777" w:rsidR="000118C4" w:rsidRPr="00934A7D" w:rsidRDefault="000118C4" w:rsidP="000118C4">
            <w:pPr>
              <w:spacing w:line="276" w:lineRule="auto"/>
              <w:jc w:val="both"/>
            </w:pPr>
          </w:p>
        </w:tc>
      </w:tr>
      <w:tr w:rsidR="000118C4" w14:paraId="42949851" w14:textId="77777777" w:rsidTr="00004CEF">
        <w:tc>
          <w:tcPr>
            <w:tcW w:w="3020" w:type="dxa"/>
          </w:tcPr>
          <w:p w14:paraId="55ACCC23" w14:textId="77777777" w:rsidR="000118C4" w:rsidRDefault="000118C4" w:rsidP="008633A1">
            <w:pPr>
              <w:spacing w:line="276" w:lineRule="auto"/>
            </w:pPr>
            <w:r>
              <w:t>- Korrekturbedarf erläutern</w:t>
            </w:r>
          </w:p>
        </w:tc>
        <w:tc>
          <w:tcPr>
            <w:tcW w:w="3020" w:type="dxa"/>
          </w:tcPr>
          <w:p w14:paraId="61204EA1" w14:textId="77777777" w:rsidR="000118C4" w:rsidRDefault="000118C4" w:rsidP="00004CEF">
            <w:pPr>
              <w:spacing w:line="276" w:lineRule="auto"/>
              <w:jc w:val="both"/>
            </w:pPr>
          </w:p>
        </w:tc>
        <w:tc>
          <w:tcPr>
            <w:tcW w:w="3020" w:type="dxa"/>
          </w:tcPr>
          <w:p w14:paraId="2F755041" w14:textId="77777777" w:rsidR="000118C4" w:rsidRDefault="000118C4" w:rsidP="00004CEF">
            <w:pPr>
              <w:spacing w:line="276" w:lineRule="auto"/>
              <w:jc w:val="both"/>
            </w:pPr>
          </w:p>
        </w:tc>
      </w:tr>
      <w:tr w:rsidR="000118C4" w14:paraId="18A6BFDE" w14:textId="77777777" w:rsidTr="00004CEF">
        <w:tc>
          <w:tcPr>
            <w:tcW w:w="3020" w:type="dxa"/>
          </w:tcPr>
          <w:p w14:paraId="59A438EF" w14:textId="77777777" w:rsidR="000118C4" w:rsidRDefault="000118C4" w:rsidP="008633A1">
            <w:pPr>
              <w:spacing w:line="276" w:lineRule="auto"/>
            </w:pPr>
            <w:r>
              <w:t>- Korrekturbedarf erläutern</w:t>
            </w:r>
          </w:p>
        </w:tc>
        <w:tc>
          <w:tcPr>
            <w:tcW w:w="3020" w:type="dxa"/>
          </w:tcPr>
          <w:p w14:paraId="0C291D0B" w14:textId="77777777" w:rsidR="000118C4" w:rsidRDefault="000118C4" w:rsidP="00004CEF">
            <w:pPr>
              <w:spacing w:line="276" w:lineRule="auto"/>
              <w:jc w:val="both"/>
            </w:pPr>
          </w:p>
        </w:tc>
        <w:tc>
          <w:tcPr>
            <w:tcW w:w="3020" w:type="dxa"/>
          </w:tcPr>
          <w:p w14:paraId="204BD7E9" w14:textId="77777777" w:rsidR="000118C4" w:rsidRDefault="000118C4" w:rsidP="00004CEF">
            <w:pPr>
              <w:spacing w:line="276" w:lineRule="auto"/>
              <w:jc w:val="both"/>
            </w:pPr>
          </w:p>
        </w:tc>
      </w:tr>
      <w:tr w:rsidR="000118C4" w14:paraId="44D8A137" w14:textId="77777777" w:rsidTr="00004CEF">
        <w:tc>
          <w:tcPr>
            <w:tcW w:w="3020" w:type="dxa"/>
          </w:tcPr>
          <w:p w14:paraId="501B604B" w14:textId="77777777" w:rsidR="000118C4" w:rsidRDefault="000118C4" w:rsidP="008633A1">
            <w:pPr>
              <w:spacing w:line="276" w:lineRule="auto"/>
            </w:pPr>
            <w:r>
              <w:lastRenderedPageBreak/>
              <w:t>- Korrekturbedarf erläutern</w:t>
            </w:r>
          </w:p>
        </w:tc>
        <w:tc>
          <w:tcPr>
            <w:tcW w:w="3020" w:type="dxa"/>
          </w:tcPr>
          <w:p w14:paraId="454A0360" w14:textId="77777777" w:rsidR="000118C4" w:rsidRDefault="000118C4" w:rsidP="00004CEF">
            <w:pPr>
              <w:spacing w:line="276" w:lineRule="auto"/>
              <w:jc w:val="both"/>
            </w:pPr>
          </w:p>
        </w:tc>
        <w:tc>
          <w:tcPr>
            <w:tcW w:w="3020" w:type="dxa"/>
          </w:tcPr>
          <w:p w14:paraId="43704374" w14:textId="77777777" w:rsidR="000118C4" w:rsidRDefault="000118C4" w:rsidP="00004CEF">
            <w:pPr>
              <w:spacing w:line="276" w:lineRule="auto"/>
              <w:jc w:val="both"/>
            </w:pPr>
          </w:p>
        </w:tc>
      </w:tr>
      <w:tr w:rsidR="000118C4" w:rsidRPr="00934A7D" w14:paraId="488722BA" w14:textId="77777777" w:rsidTr="00934A7D">
        <w:tc>
          <w:tcPr>
            <w:tcW w:w="3020" w:type="dxa"/>
          </w:tcPr>
          <w:p w14:paraId="45ADA049" w14:textId="77777777" w:rsidR="000118C4" w:rsidRDefault="000118C4" w:rsidP="008633A1">
            <w:pPr>
              <w:spacing w:line="276" w:lineRule="auto"/>
            </w:pPr>
            <w:r>
              <w:t>a) Abzugsbetrag liquide Mittel nach Prüfung</w:t>
            </w:r>
          </w:p>
        </w:tc>
        <w:tc>
          <w:tcPr>
            <w:tcW w:w="3020" w:type="dxa"/>
          </w:tcPr>
          <w:p w14:paraId="30EADA2D" w14:textId="77777777" w:rsidR="000118C4" w:rsidRPr="00934A7D" w:rsidRDefault="000118C4" w:rsidP="000118C4">
            <w:pPr>
              <w:spacing w:line="276" w:lineRule="auto"/>
              <w:jc w:val="both"/>
            </w:pPr>
          </w:p>
        </w:tc>
        <w:tc>
          <w:tcPr>
            <w:tcW w:w="3020" w:type="dxa"/>
          </w:tcPr>
          <w:p w14:paraId="3CC0B907" w14:textId="77777777" w:rsidR="000118C4" w:rsidRPr="00934A7D" w:rsidRDefault="000118C4" w:rsidP="000118C4">
            <w:pPr>
              <w:spacing w:line="276" w:lineRule="auto"/>
              <w:jc w:val="both"/>
            </w:pPr>
          </w:p>
        </w:tc>
      </w:tr>
      <w:tr w:rsidR="000118C4" w:rsidRPr="00934A7D" w14:paraId="0978A0E0" w14:textId="77777777" w:rsidTr="00934A7D">
        <w:tc>
          <w:tcPr>
            <w:tcW w:w="3020" w:type="dxa"/>
          </w:tcPr>
          <w:p w14:paraId="034C039A" w14:textId="77777777" w:rsidR="000118C4" w:rsidRDefault="000118C4" w:rsidP="008633A1">
            <w:pPr>
              <w:spacing w:line="276" w:lineRule="auto"/>
            </w:pPr>
          </w:p>
        </w:tc>
        <w:tc>
          <w:tcPr>
            <w:tcW w:w="3020" w:type="dxa"/>
          </w:tcPr>
          <w:p w14:paraId="1632F01B" w14:textId="77777777" w:rsidR="000118C4" w:rsidRPr="00934A7D" w:rsidRDefault="000118C4" w:rsidP="000118C4">
            <w:pPr>
              <w:spacing w:line="276" w:lineRule="auto"/>
              <w:jc w:val="both"/>
            </w:pPr>
          </w:p>
        </w:tc>
        <w:tc>
          <w:tcPr>
            <w:tcW w:w="3020" w:type="dxa"/>
          </w:tcPr>
          <w:p w14:paraId="3B320863" w14:textId="77777777" w:rsidR="000118C4" w:rsidRPr="00934A7D" w:rsidRDefault="000118C4" w:rsidP="000118C4">
            <w:pPr>
              <w:spacing w:line="276" w:lineRule="auto"/>
              <w:jc w:val="both"/>
            </w:pPr>
          </w:p>
        </w:tc>
      </w:tr>
      <w:tr w:rsidR="000118C4" w:rsidRPr="00934A7D" w14:paraId="33A7AB45" w14:textId="77777777" w:rsidTr="00934A7D">
        <w:tc>
          <w:tcPr>
            <w:tcW w:w="3020" w:type="dxa"/>
          </w:tcPr>
          <w:p w14:paraId="73C05BDB" w14:textId="77777777" w:rsidR="000118C4" w:rsidRDefault="000118C4" w:rsidP="008633A1">
            <w:pPr>
              <w:spacing w:line="276" w:lineRule="auto"/>
            </w:pPr>
            <w:r>
              <w:t>b) Zwischensumme Abzugsbetrag Cash-Pool</w:t>
            </w:r>
          </w:p>
        </w:tc>
        <w:tc>
          <w:tcPr>
            <w:tcW w:w="3020" w:type="dxa"/>
          </w:tcPr>
          <w:p w14:paraId="3590E063" w14:textId="77777777" w:rsidR="000118C4" w:rsidRPr="00934A7D" w:rsidRDefault="000118C4" w:rsidP="000118C4">
            <w:pPr>
              <w:spacing w:line="276" w:lineRule="auto"/>
              <w:jc w:val="both"/>
            </w:pPr>
          </w:p>
        </w:tc>
        <w:tc>
          <w:tcPr>
            <w:tcW w:w="3020" w:type="dxa"/>
          </w:tcPr>
          <w:p w14:paraId="11FD0B50" w14:textId="77777777" w:rsidR="000118C4" w:rsidRPr="00934A7D" w:rsidRDefault="000118C4" w:rsidP="000118C4">
            <w:pPr>
              <w:spacing w:line="276" w:lineRule="auto"/>
              <w:jc w:val="both"/>
            </w:pPr>
          </w:p>
        </w:tc>
      </w:tr>
      <w:tr w:rsidR="000118C4" w14:paraId="704B3054" w14:textId="77777777" w:rsidTr="00004CEF">
        <w:tc>
          <w:tcPr>
            <w:tcW w:w="3020" w:type="dxa"/>
          </w:tcPr>
          <w:p w14:paraId="42623A2D" w14:textId="77777777" w:rsidR="000118C4" w:rsidRDefault="000118C4" w:rsidP="008633A1">
            <w:pPr>
              <w:spacing w:line="276" w:lineRule="auto"/>
            </w:pPr>
            <w:r>
              <w:t>- Korrekturbedarf erläutern</w:t>
            </w:r>
          </w:p>
        </w:tc>
        <w:tc>
          <w:tcPr>
            <w:tcW w:w="3020" w:type="dxa"/>
          </w:tcPr>
          <w:p w14:paraId="4D5EAE75" w14:textId="77777777" w:rsidR="000118C4" w:rsidRDefault="000118C4" w:rsidP="00004CEF">
            <w:pPr>
              <w:spacing w:line="276" w:lineRule="auto"/>
              <w:jc w:val="both"/>
            </w:pPr>
          </w:p>
        </w:tc>
        <w:tc>
          <w:tcPr>
            <w:tcW w:w="3020" w:type="dxa"/>
          </w:tcPr>
          <w:p w14:paraId="44579DBD" w14:textId="77777777" w:rsidR="000118C4" w:rsidRDefault="000118C4" w:rsidP="00004CEF">
            <w:pPr>
              <w:spacing w:line="276" w:lineRule="auto"/>
              <w:jc w:val="both"/>
            </w:pPr>
          </w:p>
        </w:tc>
      </w:tr>
      <w:tr w:rsidR="000118C4" w14:paraId="252DD9A1" w14:textId="77777777" w:rsidTr="00004CEF">
        <w:tc>
          <w:tcPr>
            <w:tcW w:w="3020" w:type="dxa"/>
          </w:tcPr>
          <w:p w14:paraId="0F89EA19" w14:textId="77777777" w:rsidR="000118C4" w:rsidRDefault="000118C4" w:rsidP="008633A1">
            <w:pPr>
              <w:spacing w:line="276" w:lineRule="auto"/>
            </w:pPr>
            <w:r>
              <w:t>- Korrekturbedarf erläutern</w:t>
            </w:r>
          </w:p>
        </w:tc>
        <w:tc>
          <w:tcPr>
            <w:tcW w:w="3020" w:type="dxa"/>
          </w:tcPr>
          <w:p w14:paraId="38E683FE" w14:textId="77777777" w:rsidR="000118C4" w:rsidRDefault="000118C4" w:rsidP="00004CEF">
            <w:pPr>
              <w:spacing w:line="276" w:lineRule="auto"/>
              <w:jc w:val="both"/>
            </w:pPr>
          </w:p>
        </w:tc>
        <w:tc>
          <w:tcPr>
            <w:tcW w:w="3020" w:type="dxa"/>
          </w:tcPr>
          <w:p w14:paraId="7E6288FA" w14:textId="77777777" w:rsidR="000118C4" w:rsidRDefault="000118C4" w:rsidP="00004CEF">
            <w:pPr>
              <w:spacing w:line="276" w:lineRule="auto"/>
              <w:jc w:val="both"/>
            </w:pPr>
          </w:p>
        </w:tc>
      </w:tr>
      <w:tr w:rsidR="000118C4" w14:paraId="095849FA" w14:textId="77777777" w:rsidTr="00004CEF">
        <w:tc>
          <w:tcPr>
            <w:tcW w:w="3020" w:type="dxa"/>
          </w:tcPr>
          <w:p w14:paraId="6B02C43C" w14:textId="77777777" w:rsidR="000118C4" w:rsidRDefault="000118C4" w:rsidP="008633A1">
            <w:pPr>
              <w:spacing w:line="276" w:lineRule="auto"/>
            </w:pPr>
            <w:r>
              <w:t>- Korrekturbedarf erläutern</w:t>
            </w:r>
          </w:p>
        </w:tc>
        <w:tc>
          <w:tcPr>
            <w:tcW w:w="3020" w:type="dxa"/>
          </w:tcPr>
          <w:p w14:paraId="642F2E53" w14:textId="77777777" w:rsidR="000118C4" w:rsidRDefault="000118C4" w:rsidP="00004CEF">
            <w:pPr>
              <w:spacing w:line="276" w:lineRule="auto"/>
              <w:jc w:val="both"/>
            </w:pPr>
          </w:p>
        </w:tc>
        <w:tc>
          <w:tcPr>
            <w:tcW w:w="3020" w:type="dxa"/>
          </w:tcPr>
          <w:p w14:paraId="0111222A" w14:textId="77777777" w:rsidR="000118C4" w:rsidRDefault="000118C4" w:rsidP="00004CEF">
            <w:pPr>
              <w:spacing w:line="276" w:lineRule="auto"/>
              <w:jc w:val="both"/>
            </w:pPr>
          </w:p>
        </w:tc>
      </w:tr>
      <w:tr w:rsidR="000118C4" w:rsidRPr="00934A7D" w14:paraId="681B26BE" w14:textId="77777777" w:rsidTr="00004CEF">
        <w:tc>
          <w:tcPr>
            <w:tcW w:w="3020" w:type="dxa"/>
          </w:tcPr>
          <w:p w14:paraId="1B1AAF73" w14:textId="77777777" w:rsidR="000118C4" w:rsidRDefault="000118C4" w:rsidP="008633A1">
            <w:pPr>
              <w:spacing w:line="276" w:lineRule="auto"/>
            </w:pPr>
            <w:r>
              <w:t>b) Abzugsbetrag Cash-Pool nach Prüfung</w:t>
            </w:r>
          </w:p>
        </w:tc>
        <w:tc>
          <w:tcPr>
            <w:tcW w:w="3020" w:type="dxa"/>
          </w:tcPr>
          <w:p w14:paraId="69C99386" w14:textId="77777777" w:rsidR="000118C4" w:rsidRPr="00934A7D" w:rsidRDefault="000118C4" w:rsidP="00004CEF">
            <w:pPr>
              <w:spacing w:line="276" w:lineRule="auto"/>
              <w:jc w:val="both"/>
            </w:pPr>
          </w:p>
        </w:tc>
        <w:tc>
          <w:tcPr>
            <w:tcW w:w="3020" w:type="dxa"/>
          </w:tcPr>
          <w:p w14:paraId="752D5B79" w14:textId="77777777" w:rsidR="000118C4" w:rsidRPr="00934A7D" w:rsidRDefault="000118C4" w:rsidP="00004CEF">
            <w:pPr>
              <w:spacing w:line="276" w:lineRule="auto"/>
              <w:jc w:val="both"/>
            </w:pPr>
          </w:p>
        </w:tc>
      </w:tr>
    </w:tbl>
    <w:p w14:paraId="74AA358A" w14:textId="77777777" w:rsidR="000118C4" w:rsidRDefault="000118C4"/>
    <w:p w14:paraId="45B8E323" w14:textId="4089658C" w:rsidR="002070C8" w:rsidRDefault="0012208B" w:rsidP="007F0FE3">
      <w:pPr>
        <w:spacing w:after="0" w:line="276" w:lineRule="auto"/>
        <w:jc w:val="both"/>
        <w:rPr>
          <w:rFonts w:cstheme="minorHAnsi"/>
          <w:b/>
        </w:rPr>
      </w:pPr>
      <w:r>
        <w:rPr>
          <w:rFonts w:cstheme="minorHAnsi"/>
          <w:b/>
        </w:rPr>
        <w:t>E</w:t>
      </w:r>
      <w:r w:rsidR="000118C4" w:rsidRPr="00545C94">
        <w:rPr>
          <w:rFonts w:cstheme="minorHAnsi"/>
          <w:b/>
        </w:rPr>
        <w:t xml:space="preserve">. </w:t>
      </w:r>
      <w:r w:rsidR="000118C4" w:rsidRPr="00545C94">
        <w:rPr>
          <w:rFonts w:cstheme="minorHAnsi"/>
          <w:b/>
        </w:rPr>
        <w:tab/>
        <w:t>Schlussbemerkung</w:t>
      </w:r>
    </w:p>
    <w:p w14:paraId="6F5777DB" w14:textId="77777777" w:rsidR="00FD2BE0" w:rsidRDefault="00FD2BE0" w:rsidP="003D6AB5">
      <w:pPr>
        <w:spacing w:after="0" w:line="276" w:lineRule="auto"/>
        <w:jc w:val="both"/>
        <w:rPr>
          <w:rFonts w:cstheme="minorHAnsi"/>
        </w:rPr>
      </w:pPr>
    </w:p>
    <w:p w14:paraId="0BE50709" w14:textId="45402573" w:rsidR="001F5FE9" w:rsidRDefault="001F5FE9" w:rsidP="001F5FE9">
      <w:r>
        <w:t>Feststellung der als übermäßig geltenden Verbindlichkeiten zur Liquiditätssicherung nach dem ASEG NRW</w:t>
      </w:r>
      <w:r w:rsidR="00C15735">
        <w:t>:</w:t>
      </w:r>
    </w:p>
    <w:tbl>
      <w:tblPr>
        <w:tblStyle w:val="Tabellenraster"/>
        <w:tblW w:w="0" w:type="auto"/>
        <w:tblLook w:val="04A0" w:firstRow="1" w:lastRow="0" w:firstColumn="1" w:lastColumn="0" w:noHBand="0" w:noVBand="1"/>
      </w:tblPr>
      <w:tblGrid>
        <w:gridCol w:w="4530"/>
        <w:gridCol w:w="4530"/>
      </w:tblGrid>
      <w:tr w:rsidR="001F5FE9" w14:paraId="18F6A28E" w14:textId="77777777" w:rsidTr="00652A2E">
        <w:tc>
          <w:tcPr>
            <w:tcW w:w="4530" w:type="dxa"/>
          </w:tcPr>
          <w:p w14:paraId="2D455253" w14:textId="77777777" w:rsidR="001F5FE9" w:rsidRDefault="001F5FE9" w:rsidP="00652A2E"/>
        </w:tc>
        <w:tc>
          <w:tcPr>
            <w:tcW w:w="4530" w:type="dxa"/>
          </w:tcPr>
          <w:p w14:paraId="57740528" w14:textId="77777777" w:rsidR="001F5FE9" w:rsidRDefault="001F5FE9" w:rsidP="00652A2E"/>
        </w:tc>
      </w:tr>
      <w:tr w:rsidR="001F5FE9" w14:paraId="687D4000" w14:textId="77777777" w:rsidTr="00652A2E">
        <w:tc>
          <w:tcPr>
            <w:tcW w:w="4530" w:type="dxa"/>
          </w:tcPr>
          <w:p w14:paraId="48C6DEF4" w14:textId="77777777" w:rsidR="001F5FE9" w:rsidRDefault="001F5FE9" w:rsidP="00652A2E">
            <w:r>
              <w:t>Bestand an Verbindlichkeiten zur Liquiditätssicherung nach Prüfung zum 31. Dezember 2023</w:t>
            </w:r>
          </w:p>
        </w:tc>
        <w:tc>
          <w:tcPr>
            <w:tcW w:w="4530" w:type="dxa"/>
          </w:tcPr>
          <w:p w14:paraId="1064076B" w14:textId="77777777" w:rsidR="001F5FE9" w:rsidRDefault="001F5FE9" w:rsidP="00652A2E"/>
        </w:tc>
      </w:tr>
      <w:tr w:rsidR="001F5FE9" w14:paraId="77817477" w14:textId="77777777" w:rsidTr="00652A2E">
        <w:tc>
          <w:tcPr>
            <w:tcW w:w="4530" w:type="dxa"/>
          </w:tcPr>
          <w:p w14:paraId="280D3FAE" w14:textId="77777777" w:rsidR="001F5FE9" w:rsidRDefault="001F5FE9" w:rsidP="00652A2E">
            <w:r>
              <w:t>Abzugsbetrag nach § 3 Abs. 2 ASEG NRW nach Prüfung zum 31. Dezember 2023</w:t>
            </w:r>
          </w:p>
        </w:tc>
        <w:tc>
          <w:tcPr>
            <w:tcW w:w="4530" w:type="dxa"/>
          </w:tcPr>
          <w:p w14:paraId="1F50BD78" w14:textId="77777777" w:rsidR="001F5FE9" w:rsidRDefault="001F5FE9" w:rsidP="00652A2E"/>
        </w:tc>
      </w:tr>
      <w:tr w:rsidR="001F5FE9" w14:paraId="0955A0AD" w14:textId="77777777" w:rsidTr="00652A2E">
        <w:tc>
          <w:tcPr>
            <w:tcW w:w="4530" w:type="dxa"/>
          </w:tcPr>
          <w:p w14:paraId="3C5DEB32" w14:textId="7A2DC67D" w:rsidR="001F5FE9" w:rsidRDefault="001F5FE9" w:rsidP="00652A2E">
            <w:r>
              <w:t>Anmeldefähiger Betrag</w:t>
            </w:r>
          </w:p>
        </w:tc>
        <w:tc>
          <w:tcPr>
            <w:tcW w:w="4530" w:type="dxa"/>
          </w:tcPr>
          <w:p w14:paraId="7A14C1A4" w14:textId="77777777" w:rsidR="001F5FE9" w:rsidRDefault="001F5FE9" w:rsidP="00652A2E"/>
        </w:tc>
      </w:tr>
      <w:tr w:rsidR="00127EAC" w14:paraId="75DB0E26" w14:textId="77777777" w:rsidTr="00652A2E">
        <w:tc>
          <w:tcPr>
            <w:tcW w:w="4530" w:type="dxa"/>
          </w:tcPr>
          <w:p w14:paraId="432FA389" w14:textId="3EDF9BD6" w:rsidR="00127EAC" w:rsidRDefault="00127EAC" w:rsidP="00652A2E">
            <w:r w:rsidRPr="00127EAC">
              <w:t>Amtliche Bevölkerungszahl zum 31. Dezember 2023</w:t>
            </w:r>
            <w:r>
              <w:t xml:space="preserve"> </w:t>
            </w:r>
            <w:r w:rsidRPr="00127EAC">
              <w:t>(nachrichtlich)</w:t>
            </w:r>
          </w:p>
        </w:tc>
        <w:tc>
          <w:tcPr>
            <w:tcW w:w="4530" w:type="dxa"/>
          </w:tcPr>
          <w:p w14:paraId="15A1A8F2" w14:textId="77777777" w:rsidR="00127EAC" w:rsidRDefault="00127EAC" w:rsidP="00652A2E"/>
        </w:tc>
      </w:tr>
      <w:tr w:rsidR="00127EAC" w14:paraId="0976623C" w14:textId="77777777" w:rsidTr="00652A2E">
        <w:tc>
          <w:tcPr>
            <w:tcW w:w="4530" w:type="dxa"/>
          </w:tcPr>
          <w:p w14:paraId="5BEBB52B" w14:textId="7C139E6D" w:rsidR="00127EAC" w:rsidRDefault="00127EAC" w:rsidP="00652A2E">
            <w:r w:rsidRPr="00127EAC">
              <w:t>Pro-Kopf-Verschuldung (nachrichtlich)</w:t>
            </w:r>
          </w:p>
        </w:tc>
        <w:tc>
          <w:tcPr>
            <w:tcW w:w="4530" w:type="dxa"/>
          </w:tcPr>
          <w:p w14:paraId="7C920929" w14:textId="77777777" w:rsidR="00127EAC" w:rsidRDefault="00127EAC" w:rsidP="00652A2E"/>
        </w:tc>
      </w:tr>
    </w:tbl>
    <w:p w14:paraId="715B2B58" w14:textId="77777777" w:rsidR="001F5FE9" w:rsidRDefault="001F5FE9" w:rsidP="001F5FE9"/>
    <w:p w14:paraId="17668D94" w14:textId="681FE4A3" w:rsidR="002C643B" w:rsidRPr="002C643B" w:rsidRDefault="000118C4" w:rsidP="002C643B">
      <w:pPr>
        <w:spacing w:after="0" w:line="276" w:lineRule="auto"/>
        <w:jc w:val="both"/>
        <w:rPr>
          <w:rFonts w:cstheme="minorHAnsi"/>
        </w:rPr>
      </w:pPr>
      <w:r w:rsidRPr="000118C4">
        <w:rPr>
          <w:rFonts w:cstheme="minorHAnsi"/>
        </w:rPr>
        <w:t>Den Bericht über die Prüfung de</w:t>
      </w:r>
      <w:r w:rsidR="00D72EB8">
        <w:rPr>
          <w:rFonts w:cstheme="minorHAnsi"/>
        </w:rPr>
        <w:t>r Aufstellung über den</w:t>
      </w:r>
      <w:r w:rsidRPr="000118C4">
        <w:rPr>
          <w:rFonts w:cstheme="minorHAnsi"/>
        </w:rPr>
        <w:t xml:space="preserve"> Bestand an Verbindlichkeiten zur Liquiditätssicherung und den Abzugsbetrag nach dem </w:t>
      </w:r>
      <w:r w:rsidR="00866E19">
        <w:rPr>
          <w:rFonts w:cstheme="minorHAnsi"/>
        </w:rPr>
        <w:t>ASEG NRW</w:t>
      </w:r>
      <w:r w:rsidRPr="000118C4">
        <w:rPr>
          <w:rFonts w:cstheme="minorHAnsi"/>
        </w:rPr>
        <w:t xml:space="preserve"> zum 31. Dezember 2023 erstatten wir in Übereinstimmung mit den gesetzlichen Vorschriften</w:t>
      </w:r>
      <w:r w:rsidR="006F68EF">
        <w:rPr>
          <w:rFonts w:cstheme="minorHAnsi"/>
        </w:rPr>
        <w:t>.</w:t>
      </w:r>
      <w:r w:rsidRPr="000118C4">
        <w:rPr>
          <w:rFonts w:cstheme="minorHAnsi"/>
        </w:rPr>
        <w:t xml:space="preserve"> </w:t>
      </w:r>
      <w:r w:rsidR="002C643B" w:rsidRPr="002C643B">
        <w:rPr>
          <w:rFonts w:cstheme="minorHAnsi"/>
        </w:rPr>
        <w:t xml:space="preserve">Bei unserer Prüfung nach </w:t>
      </w:r>
      <w:bookmarkStart w:id="2" w:name="link_ps.830_2021-02-16_abschnitt.7_3"/>
      <w:bookmarkStart w:id="3" w:name="link_ps.830_2021-02-16_abschnitt.7_11"/>
      <w:bookmarkEnd w:id="2"/>
      <w:bookmarkEnd w:id="3"/>
      <w:r w:rsidR="002C643B">
        <w:rPr>
          <w:rFonts w:cstheme="minorHAnsi"/>
        </w:rPr>
        <w:t xml:space="preserve">§ 4 Abs. 3 ASEG </w:t>
      </w:r>
      <w:r w:rsidR="002C643B" w:rsidRPr="002C643B">
        <w:rPr>
          <w:rFonts w:cstheme="minorHAnsi"/>
        </w:rPr>
        <w:t xml:space="preserve">haben wir auf der Grundlage der durchgeführten und </w:t>
      </w:r>
      <w:r w:rsidR="002C643B">
        <w:rPr>
          <w:rFonts w:cstheme="minorHAnsi"/>
        </w:rPr>
        <w:t xml:space="preserve">im Bericht </w:t>
      </w:r>
      <w:bookmarkStart w:id="4" w:name="link_ps.830_2021-02-16_abschnitt.7_4"/>
      <w:bookmarkStart w:id="5" w:name="link_ps.830_2021-02-16_abschnitt.7_12"/>
      <w:bookmarkEnd w:id="4"/>
      <w:bookmarkEnd w:id="5"/>
      <w:r w:rsidR="002C643B" w:rsidRPr="002C643B">
        <w:rPr>
          <w:rFonts w:cstheme="minorHAnsi"/>
        </w:rPr>
        <w:t xml:space="preserve">dargestellten Prüfungshandlungen keine </w:t>
      </w:r>
      <w:r w:rsidR="002C643B">
        <w:rPr>
          <w:rFonts w:cstheme="minorHAnsi"/>
        </w:rPr>
        <w:t>über die in Abschnitt C und D hinausgehenden Feststellungen getroffen</w:t>
      </w:r>
      <w:r w:rsidR="002C643B" w:rsidRPr="002C643B">
        <w:rPr>
          <w:rFonts w:cstheme="minorHAnsi"/>
        </w:rPr>
        <w:t>.</w:t>
      </w:r>
    </w:p>
    <w:p w14:paraId="283B7A3E" w14:textId="77777777" w:rsidR="003D6AB5" w:rsidRDefault="003D6AB5" w:rsidP="003D6AB5">
      <w:pPr>
        <w:spacing w:after="0" w:line="276" w:lineRule="auto"/>
        <w:jc w:val="both"/>
      </w:pPr>
    </w:p>
    <w:p w14:paraId="353D2D18" w14:textId="21D2F47C" w:rsidR="006A6FAC" w:rsidRDefault="006A6FAC" w:rsidP="003D6AB5">
      <w:pPr>
        <w:spacing w:after="0" w:line="276" w:lineRule="auto"/>
        <w:jc w:val="both"/>
      </w:pPr>
      <w:r>
        <w:rPr>
          <w:rFonts w:ascii="Courier New" w:hAnsi="Courier New" w:cs="Courier New"/>
        </w:rPr>
        <w:t>[</w:t>
      </w:r>
      <w:r>
        <w:rPr>
          <w:i/>
          <w:iCs/>
          <w:highlight w:val="yellow"/>
        </w:rPr>
        <w:t>Ggf. kann es sich anbieten, an dieser Stelle Sachverhalte, die für den Adressaten von besonderem Interesse sind, hervorzuheben.</w:t>
      </w:r>
      <w:r>
        <w:rPr>
          <w:rFonts w:ascii="Courier New" w:hAnsi="Courier New" w:cs="Courier New"/>
        </w:rPr>
        <w:t>]</w:t>
      </w:r>
    </w:p>
    <w:p w14:paraId="0E931643" w14:textId="77777777" w:rsidR="006A6FAC" w:rsidRDefault="006A6FAC" w:rsidP="003D6AB5">
      <w:pPr>
        <w:spacing w:after="0" w:line="276" w:lineRule="auto"/>
        <w:jc w:val="both"/>
      </w:pPr>
    </w:p>
    <w:p w14:paraId="0CCD6429" w14:textId="07B4414C" w:rsidR="003D6AB5" w:rsidRDefault="003D6AB5" w:rsidP="003D6AB5">
      <w:pPr>
        <w:spacing w:after="0" w:line="276" w:lineRule="auto"/>
        <w:jc w:val="both"/>
      </w:pPr>
      <w:r>
        <w:t>Ohne unser</w:t>
      </w:r>
      <w:r w:rsidR="00D06AED">
        <w:t>e</w:t>
      </w:r>
      <w:r>
        <w:t xml:space="preserve"> Feststellungen einzuschränken, weisen wir darauf hin, dass die genannte Aufstellung durch die Kommune nach Vorgabe durch das Ministerium für Heimat, Kommunales, Bau und Digitalisierung des Landes Nordrhein-Westfalen und des Ministeriums der Finanzen des Landes Nordrhein-Westfalen erstellt wurde. Folglich ist diese Aufstellung möglicherweise für einen anderen als den vorgenannten Zweck nicht geeignet.</w:t>
      </w:r>
    </w:p>
    <w:p w14:paraId="3E881EE2" w14:textId="77777777" w:rsidR="003D6AB5" w:rsidRDefault="003D6AB5" w:rsidP="003D6AB5">
      <w:pPr>
        <w:spacing w:after="0" w:line="276" w:lineRule="auto"/>
        <w:jc w:val="both"/>
      </w:pPr>
    </w:p>
    <w:p w14:paraId="0715A177" w14:textId="2FE9696B" w:rsidR="003D6AB5" w:rsidRDefault="003D6AB5" w:rsidP="003D6AB5">
      <w:pPr>
        <w:spacing w:after="0" w:line="276" w:lineRule="auto"/>
        <w:jc w:val="both"/>
      </w:pPr>
      <w:r>
        <w:lastRenderedPageBreak/>
        <w:t xml:space="preserve">Unser </w:t>
      </w:r>
      <w:r w:rsidR="006A6FAC">
        <w:t xml:space="preserve">Prüfungsbericht </w:t>
      </w:r>
      <w:r>
        <w:t xml:space="preserve">ist als Anlage nach § 4 </w:t>
      </w:r>
      <w:r w:rsidR="005A72D9">
        <w:t>Abs.</w:t>
      </w:r>
      <w:r>
        <w:t xml:space="preserve"> 2 </w:t>
      </w:r>
      <w:r w:rsidR="005A72D9">
        <w:t>Nr.</w:t>
      </w:r>
      <w:r>
        <w:t xml:space="preserve"> 3 </w:t>
      </w:r>
      <w:r w:rsidR="006A6FAC">
        <w:t xml:space="preserve">ASEG NRW </w:t>
      </w:r>
      <w:r>
        <w:t xml:space="preserve">dem Antrag der Auftraggeberin auf Teilnahme an der anteiligen </w:t>
      </w:r>
      <w:r>
        <w:t>Entschuldung ihrer Kommune durch das Land Nordrhein-Westfalen beizufügen.</w:t>
      </w:r>
      <w:r w:rsidR="005A72D9">
        <w:t xml:space="preserve"> </w:t>
      </w:r>
      <w:r w:rsidRPr="00237F21">
        <w:rPr>
          <w:color w:val="000000" w:themeColor="text1"/>
        </w:rPr>
        <w:t xml:space="preserve">Der Bericht </w:t>
      </w:r>
      <w:r w:rsidR="00A71B3B" w:rsidRPr="00A71B3B">
        <w:rPr>
          <w:color w:val="000000" w:themeColor="text1"/>
        </w:rPr>
        <w:t xml:space="preserve">ist dem Rat bzw. dem Kreistag zur Kenntnis zu geben und </w:t>
      </w:r>
      <w:r w:rsidR="00C61BFF">
        <w:rPr>
          <w:color w:val="000000" w:themeColor="text1"/>
        </w:rPr>
        <w:t>durch die Kommune</w:t>
      </w:r>
      <w:r w:rsidR="00C61BFF" w:rsidRPr="00A71B3B">
        <w:rPr>
          <w:color w:val="000000" w:themeColor="text1"/>
        </w:rPr>
        <w:t xml:space="preserve"> </w:t>
      </w:r>
      <w:r w:rsidR="00A71B3B" w:rsidRPr="00A71B3B">
        <w:rPr>
          <w:color w:val="000000" w:themeColor="text1"/>
        </w:rPr>
        <w:t>öffentlich bekannt zu machen, soweit das ASEG NRW oder eine nach § 8 ASEG NRW ergangene Ausführungsbestimmung dies bestimmt</w:t>
      </w:r>
      <w:r w:rsidRPr="00237F21">
        <w:rPr>
          <w:color w:val="000000" w:themeColor="text1"/>
        </w:rPr>
        <w:t>.</w:t>
      </w:r>
    </w:p>
    <w:p w14:paraId="018AC5AB" w14:textId="77777777" w:rsidR="003D6AB5" w:rsidRDefault="003D6AB5" w:rsidP="000118C4">
      <w:pPr>
        <w:spacing w:after="0" w:line="276" w:lineRule="auto"/>
        <w:rPr>
          <w:rFonts w:cstheme="minorHAnsi"/>
        </w:rPr>
      </w:pPr>
    </w:p>
    <w:p w14:paraId="7C5951FE" w14:textId="77777777" w:rsidR="00237F21" w:rsidRDefault="00237F21" w:rsidP="000118C4">
      <w:pPr>
        <w:spacing w:after="0" w:line="276" w:lineRule="auto"/>
        <w:rPr>
          <w:rFonts w:cstheme="minorHAnsi"/>
        </w:rPr>
      </w:pPr>
    </w:p>
    <w:p w14:paraId="28499EE4" w14:textId="77777777" w:rsidR="000118C4" w:rsidRPr="00545C94" w:rsidRDefault="000118C4" w:rsidP="000118C4">
      <w:pPr>
        <w:spacing w:after="0" w:line="276" w:lineRule="auto"/>
        <w:rPr>
          <w:rFonts w:cstheme="minorHAnsi"/>
          <w:highlight w:val="yellow"/>
        </w:rPr>
      </w:pPr>
      <w:r w:rsidRPr="00545C94">
        <w:rPr>
          <w:rFonts w:cstheme="minorHAnsi"/>
          <w:highlight w:val="yellow"/>
        </w:rPr>
        <w:t>Ort, xx. Monat 2025</w:t>
      </w:r>
    </w:p>
    <w:p w14:paraId="2B6166B3" w14:textId="77777777" w:rsidR="000118C4" w:rsidRPr="00545C94" w:rsidRDefault="000118C4" w:rsidP="000118C4">
      <w:pPr>
        <w:spacing w:after="0" w:line="276" w:lineRule="auto"/>
        <w:rPr>
          <w:rFonts w:cstheme="minorHAnsi"/>
          <w:highlight w:val="yellow"/>
        </w:rPr>
      </w:pPr>
    </w:p>
    <w:p w14:paraId="52AD9AA5" w14:textId="77777777" w:rsidR="000118C4" w:rsidRPr="00545C94" w:rsidRDefault="000118C4" w:rsidP="000118C4">
      <w:pPr>
        <w:spacing w:after="0" w:line="276" w:lineRule="auto"/>
        <w:rPr>
          <w:rFonts w:cstheme="minorHAnsi"/>
          <w:highlight w:val="yellow"/>
        </w:rPr>
      </w:pPr>
    </w:p>
    <w:p w14:paraId="0A8E4E32" w14:textId="0F6F1BA3" w:rsidR="00E4718D" w:rsidRPr="000118C4" w:rsidRDefault="000118C4" w:rsidP="007F0FE3">
      <w:pPr>
        <w:spacing w:after="0" w:line="276" w:lineRule="auto"/>
        <w:jc w:val="both"/>
        <w:rPr>
          <w:rFonts w:cstheme="minorHAnsi"/>
        </w:rPr>
      </w:pPr>
      <w:r w:rsidRPr="00545C94">
        <w:rPr>
          <w:rFonts w:cstheme="minorHAnsi"/>
          <w:highlight w:val="yellow"/>
        </w:rPr>
        <w:t>Unterschriften</w:t>
      </w:r>
    </w:p>
    <w:sectPr w:rsidR="00E4718D" w:rsidRPr="000118C4" w:rsidSect="0085520C">
      <w:headerReference w:type="even" r:id="rId8"/>
      <w:headerReference w:type="default" r:id="rId9"/>
      <w:footerReference w:type="default" r:id="rId10"/>
      <w:headerReference w:type="first" r:id="rId11"/>
      <w:pgSz w:w="11906" w:h="16838"/>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0BFB" w14:textId="77777777" w:rsidR="002E4257" w:rsidRDefault="002E4257" w:rsidP="00D27528">
      <w:pPr>
        <w:spacing w:after="0" w:line="240" w:lineRule="auto"/>
      </w:pPr>
      <w:r>
        <w:separator/>
      </w:r>
    </w:p>
  </w:endnote>
  <w:endnote w:type="continuationSeparator" w:id="0">
    <w:p w14:paraId="76D5E5AF" w14:textId="77777777" w:rsidR="002E4257" w:rsidRDefault="002E4257" w:rsidP="00D2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663975935"/>
      <w:docPartObj>
        <w:docPartGallery w:val="Page Numbers (Bottom of Page)"/>
        <w:docPartUnique/>
      </w:docPartObj>
    </w:sdtPr>
    <w:sdtEndPr/>
    <w:sdtContent>
      <w:p w14:paraId="3207EC68" w14:textId="06B13279" w:rsidR="00D27528" w:rsidRPr="00D27528" w:rsidRDefault="00D27528">
        <w:pPr>
          <w:pStyle w:val="Fuzeile"/>
          <w:jc w:val="right"/>
          <w:rPr>
            <w:sz w:val="18"/>
          </w:rPr>
        </w:pPr>
        <w:r w:rsidRPr="00D27528">
          <w:rPr>
            <w:sz w:val="18"/>
          </w:rPr>
          <w:t xml:space="preserve">Seite | </w:t>
        </w:r>
        <w:r w:rsidRPr="00D27528">
          <w:rPr>
            <w:sz w:val="18"/>
          </w:rPr>
          <w:fldChar w:fldCharType="begin"/>
        </w:r>
        <w:r w:rsidRPr="00D27528">
          <w:rPr>
            <w:sz w:val="18"/>
          </w:rPr>
          <w:instrText>PAGE   \* MERGEFORMAT</w:instrText>
        </w:r>
        <w:r w:rsidRPr="00D27528">
          <w:rPr>
            <w:sz w:val="18"/>
          </w:rPr>
          <w:fldChar w:fldCharType="separate"/>
        </w:r>
        <w:r w:rsidR="004063DD">
          <w:rPr>
            <w:noProof/>
            <w:sz w:val="18"/>
          </w:rPr>
          <w:t>4</w:t>
        </w:r>
        <w:r w:rsidRPr="00D27528">
          <w:rPr>
            <w:sz w:val="18"/>
          </w:rPr>
          <w:fldChar w:fldCharType="end"/>
        </w:r>
        <w:r w:rsidRPr="00D27528">
          <w:rPr>
            <w:sz w:val="18"/>
          </w:rPr>
          <w:t xml:space="preserve"> </w:t>
        </w:r>
      </w:p>
    </w:sdtContent>
  </w:sdt>
  <w:p w14:paraId="75050E78" w14:textId="77777777" w:rsidR="00D27528" w:rsidRDefault="00D275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04F1" w14:textId="77777777" w:rsidR="002E4257" w:rsidRDefault="002E4257" w:rsidP="00D27528">
      <w:pPr>
        <w:spacing w:after="0" w:line="240" w:lineRule="auto"/>
      </w:pPr>
      <w:r>
        <w:separator/>
      </w:r>
    </w:p>
  </w:footnote>
  <w:footnote w:type="continuationSeparator" w:id="0">
    <w:p w14:paraId="5D76B115" w14:textId="77777777" w:rsidR="002E4257" w:rsidRDefault="002E4257" w:rsidP="00D2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5902" w14:textId="0257E3FB" w:rsidR="00BC36DF" w:rsidRDefault="00BC36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0169" w14:textId="00D1B8DD" w:rsidR="00BC36DF" w:rsidRDefault="00BC36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4853" w14:textId="26AE2897" w:rsidR="00BC36DF" w:rsidRDefault="00BC36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DDA"/>
    <w:multiLevelType w:val="hybridMultilevel"/>
    <w:tmpl w:val="DA883734"/>
    <w:lvl w:ilvl="0" w:tplc="3ADA0664">
      <w:start w:val="1"/>
      <w:numFmt w:val="bullet"/>
      <w:lvlText w:val=""/>
      <w:lvlJc w:val="left"/>
      <w:pPr>
        <w:ind w:left="720" w:hanging="360"/>
      </w:pPr>
      <w:rPr>
        <w:rFonts w:ascii="Symbol" w:hAnsi="Symbol"/>
      </w:rPr>
    </w:lvl>
    <w:lvl w:ilvl="1" w:tplc="662E7784">
      <w:start w:val="1"/>
      <w:numFmt w:val="bullet"/>
      <w:lvlText w:val=""/>
      <w:lvlJc w:val="left"/>
      <w:pPr>
        <w:ind w:left="720" w:hanging="360"/>
      </w:pPr>
      <w:rPr>
        <w:rFonts w:ascii="Symbol" w:hAnsi="Symbol"/>
      </w:rPr>
    </w:lvl>
    <w:lvl w:ilvl="2" w:tplc="602A9C82">
      <w:start w:val="1"/>
      <w:numFmt w:val="bullet"/>
      <w:lvlText w:val=""/>
      <w:lvlJc w:val="left"/>
      <w:pPr>
        <w:ind w:left="720" w:hanging="360"/>
      </w:pPr>
      <w:rPr>
        <w:rFonts w:ascii="Symbol" w:hAnsi="Symbol"/>
      </w:rPr>
    </w:lvl>
    <w:lvl w:ilvl="3" w:tplc="C2F25900">
      <w:start w:val="1"/>
      <w:numFmt w:val="bullet"/>
      <w:lvlText w:val=""/>
      <w:lvlJc w:val="left"/>
      <w:pPr>
        <w:ind w:left="720" w:hanging="360"/>
      </w:pPr>
      <w:rPr>
        <w:rFonts w:ascii="Symbol" w:hAnsi="Symbol"/>
      </w:rPr>
    </w:lvl>
    <w:lvl w:ilvl="4" w:tplc="AD3E9D14">
      <w:start w:val="1"/>
      <w:numFmt w:val="bullet"/>
      <w:lvlText w:val=""/>
      <w:lvlJc w:val="left"/>
      <w:pPr>
        <w:ind w:left="720" w:hanging="360"/>
      </w:pPr>
      <w:rPr>
        <w:rFonts w:ascii="Symbol" w:hAnsi="Symbol"/>
      </w:rPr>
    </w:lvl>
    <w:lvl w:ilvl="5" w:tplc="A7888F7E">
      <w:start w:val="1"/>
      <w:numFmt w:val="bullet"/>
      <w:lvlText w:val=""/>
      <w:lvlJc w:val="left"/>
      <w:pPr>
        <w:ind w:left="720" w:hanging="360"/>
      </w:pPr>
      <w:rPr>
        <w:rFonts w:ascii="Symbol" w:hAnsi="Symbol"/>
      </w:rPr>
    </w:lvl>
    <w:lvl w:ilvl="6" w:tplc="4E9E7D16">
      <w:start w:val="1"/>
      <w:numFmt w:val="bullet"/>
      <w:lvlText w:val=""/>
      <w:lvlJc w:val="left"/>
      <w:pPr>
        <w:ind w:left="720" w:hanging="360"/>
      </w:pPr>
      <w:rPr>
        <w:rFonts w:ascii="Symbol" w:hAnsi="Symbol"/>
      </w:rPr>
    </w:lvl>
    <w:lvl w:ilvl="7" w:tplc="5394E526">
      <w:start w:val="1"/>
      <w:numFmt w:val="bullet"/>
      <w:lvlText w:val=""/>
      <w:lvlJc w:val="left"/>
      <w:pPr>
        <w:ind w:left="720" w:hanging="360"/>
      </w:pPr>
      <w:rPr>
        <w:rFonts w:ascii="Symbol" w:hAnsi="Symbol"/>
      </w:rPr>
    </w:lvl>
    <w:lvl w:ilvl="8" w:tplc="78748584">
      <w:start w:val="1"/>
      <w:numFmt w:val="bullet"/>
      <w:lvlText w:val=""/>
      <w:lvlJc w:val="left"/>
      <w:pPr>
        <w:ind w:left="720" w:hanging="360"/>
      </w:pPr>
      <w:rPr>
        <w:rFonts w:ascii="Symbol" w:hAnsi="Symbol"/>
      </w:rPr>
    </w:lvl>
  </w:abstractNum>
  <w:abstractNum w:abstractNumId="1" w15:restartNumberingAfterBreak="0">
    <w:nsid w:val="113261D7"/>
    <w:multiLevelType w:val="hybridMultilevel"/>
    <w:tmpl w:val="8254604C"/>
    <w:lvl w:ilvl="0" w:tplc="8EA6E5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6015BE"/>
    <w:multiLevelType w:val="hybridMultilevel"/>
    <w:tmpl w:val="AE9AD72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01C6719"/>
    <w:multiLevelType w:val="hybridMultilevel"/>
    <w:tmpl w:val="DFDC9BDA"/>
    <w:lvl w:ilvl="0" w:tplc="666007CA">
      <w:start w:val="1"/>
      <w:numFmt w:val="bullet"/>
      <w:lvlText w:val=""/>
      <w:lvlJc w:val="left"/>
      <w:pPr>
        <w:ind w:left="720" w:hanging="360"/>
      </w:pPr>
      <w:rPr>
        <w:rFonts w:ascii="Symbol" w:hAnsi="Symbol"/>
      </w:rPr>
    </w:lvl>
    <w:lvl w:ilvl="1" w:tplc="0DCEF74C">
      <w:start w:val="1"/>
      <w:numFmt w:val="bullet"/>
      <w:lvlText w:val=""/>
      <w:lvlJc w:val="left"/>
      <w:pPr>
        <w:ind w:left="720" w:hanging="360"/>
      </w:pPr>
      <w:rPr>
        <w:rFonts w:ascii="Symbol" w:hAnsi="Symbol"/>
      </w:rPr>
    </w:lvl>
    <w:lvl w:ilvl="2" w:tplc="AED4A75C">
      <w:start w:val="1"/>
      <w:numFmt w:val="bullet"/>
      <w:lvlText w:val=""/>
      <w:lvlJc w:val="left"/>
      <w:pPr>
        <w:ind w:left="720" w:hanging="360"/>
      </w:pPr>
      <w:rPr>
        <w:rFonts w:ascii="Symbol" w:hAnsi="Symbol"/>
      </w:rPr>
    </w:lvl>
    <w:lvl w:ilvl="3" w:tplc="FEB0649E">
      <w:start w:val="1"/>
      <w:numFmt w:val="bullet"/>
      <w:lvlText w:val=""/>
      <w:lvlJc w:val="left"/>
      <w:pPr>
        <w:ind w:left="720" w:hanging="360"/>
      </w:pPr>
      <w:rPr>
        <w:rFonts w:ascii="Symbol" w:hAnsi="Symbol"/>
      </w:rPr>
    </w:lvl>
    <w:lvl w:ilvl="4" w:tplc="85963BA0">
      <w:start w:val="1"/>
      <w:numFmt w:val="bullet"/>
      <w:lvlText w:val=""/>
      <w:lvlJc w:val="left"/>
      <w:pPr>
        <w:ind w:left="720" w:hanging="360"/>
      </w:pPr>
      <w:rPr>
        <w:rFonts w:ascii="Symbol" w:hAnsi="Symbol"/>
      </w:rPr>
    </w:lvl>
    <w:lvl w:ilvl="5" w:tplc="B1301F38">
      <w:start w:val="1"/>
      <w:numFmt w:val="bullet"/>
      <w:lvlText w:val=""/>
      <w:lvlJc w:val="left"/>
      <w:pPr>
        <w:ind w:left="720" w:hanging="360"/>
      </w:pPr>
      <w:rPr>
        <w:rFonts w:ascii="Symbol" w:hAnsi="Symbol"/>
      </w:rPr>
    </w:lvl>
    <w:lvl w:ilvl="6" w:tplc="E8EE9CA8">
      <w:start w:val="1"/>
      <w:numFmt w:val="bullet"/>
      <w:lvlText w:val=""/>
      <w:lvlJc w:val="left"/>
      <w:pPr>
        <w:ind w:left="720" w:hanging="360"/>
      </w:pPr>
      <w:rPr>
        <w:rFonts w:ascii="Symbol" w:hAnsi="Symbol"/>
      </w:rPr>
    </w:lvl>
    <w:lvl w:ilvl="7" w:tplc="8520A2BE">
      <w:start w:val="1"/>
      <w:numFmt w:val="bullet"/>
      <w:lvlText w:val=""/>
      <w:lvlJc w:val="left"/>
      <w:pPr>
        <w:ind w:left="720" w:hanging="360"/>
      </w:pPr>
      <w:rPr>
        <w:rFonts w:ascii="Symbol" w:hAnsi="Symbol"/>
      </w:rPr>
    </w:lvl>
    <w:lvl w:ilvl="8" w:tplc="044C267E">
      <w:start w:val="1"/>
      <w:numFmt w:val="bullet"/>
      <w:lvlText w:val=""/>
      <w:lvlJc w:val="left"/>
      <w:pPr>
        <w:ind w:left="720" w:hanging="360"/>
      </w:pPr>
      <w:rPr>
        <w:rFonts w:ascii="Symbol" w:hAnsi="Symbol"/>
      </w:rPr>
    </w:lvl>
  </w:abstractNum>
  <w:abstractNum w:abstractNumId="4" w15:restartNumberingAfterBreak="0">
    <w:nsid w:val="346F5633"/>
    <w:multiLevelType w:val="hybridMultilevel"/>
    <w:tmpl w:val="39DAE834"/>
    <w:lvl w:ilvl="0" w:tplc="D1C2A4EA">
      <w:start w:val="1"/>
      <w:numFmt w:val="bullet"/>
      <w:lvlText w:val=""/>
      <w:lvlJc w:val="left"/>
      <w:pPr>
        <w:ind w:left="720" w:hanging="360"/>
      </w:pPr>
      <w:rPr>
        <w:rFonts w:ascii="Symbol" w:hAnsi="Symbol"/>
      </w:rPr>
    </w:lvl>
    <w:lvl w:ilvl="1" w:tplc="11868962">
      <w:start w:val="1"/>
      <w:numFmt w:val="bullet"/>
      <w:lvlText w:val=""/>
      <w:lvlJc w:val="left"/>
      <w:pPr>
        <w:ind w:left="720" w:hanging="360"/>
      </w:pPr>
      <w:rPr>
        <w:rFonts w:ascii="Symbol" w:hAnsi="Symbol"/>
      </w:rPr>
    </w:lvl>
    <w:lvl w:ilvl="2" w:tplc="0D3E5E58">
      <w:start w:val="1"/>
      <w:numFmt w:val="bullet"/>
      <w:lvlText w:val=""/>
      <w:lvlJc w:val="left"/>
      <w:pPr>
        <w:ind w:left="720" w:hanging="360"/>
      </w:pPr>
      <w:rPr>
        <w:rFonts w:ascii="Symbol" w:hAnsi="Symbol"/>
      </w:rPr>
    </w:lvl>
    <w:lvl w:ilvl="3" w:tplc="E6CE3436">
      <w:start w:val="1"/>
      <w:numFmt w:val="bullet"/>
      <w:lvlText w:val=""/>
      <w:lvlJc w:val="left"/>
      <w:pPr>
        <w:ind w:left="720" w:hanging="360"/>
      </w:pPr>
      <w:rPr>
        <w:rFonts w:ascii="Symbol" w:hAnsi="Symbol"/>
      </w:rPr>
    </w:lvl>
    <w:lvl w:ilvl="4" w:tplc="6C0A2500">
      <w:start w:val="1"/>
      <w:numFmt w:val="bullet"/>
      <w:lvlText w:val=""/>
      <w:lvlJc w:val="left"/>
      <w:pPr>
        <w:ind w:left="720" w:hanging="360"/>
      </w:pPr>
      <w:rPr>
        <w:rFonts w:ascii="Symbol" w:hAnsi="Symbol"/>
      </w:rPr>
    </w:lvl>
    <w:lvl w:ilvl="5" w:tplc="D9504B72">
      <w:start w:val="1"/>
      <w:numFmt w:val="bullet"/>
      <w:lvlText w:val=""/>
      <w:lvlJc w:val="left"/>
      <w:pPr>
        <w:ind w:left="720" w:hanging="360"/>
      </w:pPr>
      <w:rPr>
        <w:rFonts w:ascii="Symbol" w:hAnsi="Symbol"/>
      </w:rPr>
    </w:lvl>
    <w:lvl w:ilvl="6" w:tplc="BAA4C5DC">
      <w:start w:val="1"/>
      <w:numFmt w:val="bullet"/>
      <w:lvlText w:val=""/>
      <w:lvlJc w:val="left"/>
      <w:pPr>
        <w:ind w:left="720" w:hanging="360"/>
      </w:pPr>
      <w:rPr>
        <w:rFonts w:ascii="Symbol" w:hAnsi="Symbol"/>
      </w:rPr>
    </w:lvl>
    <w:lvl w:ilvl="7" w:tplc="12E2B8FA">
      <w:start w:val="1"/>
      <w:numFmt w:val="bullet"/>
      <w:lvlText w:val=""/>
      <w:lvlJc w:val="left"/>
      <w:pPr>
        <w:ind w:left="720" w:hanging="360"/>
      </w:pPr>
      <w:rPr>
        <w:rFonts w:ascii="Symbol" w:hAnsi="Symbol"/>
      </w:rPr>
    </w:lvl>
    <w:lvl w:ilvl="8" w:tplc="CC045726">
      <w:start w:val="1"/>
      <w:numFmt w:val="bullet"/>
      <w:lvlText w:val=""/>
      <w:lvlJc w:val="left"/>
      <w:pPr>
        <w:ind w:left="720" w:hanging="360"/>
      </w:pPr>
      <w:rPr>
        <w:rFonts w:ascii="Symbol" w:hAnsi="Symbol"/>
      </w:rPr>
    </w:lvl>
  </w:abstractNum>
  <w:abstractNum w:abstractNumId="5" w15:restartNumberingAfterBreak="0">
    <w:nsid w:val="3EB852E1"/>
    <w:multiLevelType w:val="hybridMultilevel"/>
    <w:tmpl w:val="A1CA2C2A"/>
    <w:lvl w:ilvl="0" w:tplc="CBE4772A">
      <w:start w:val="1"/>
      <w:numFmt w:val="bullet"/>
      <w:lvlText w:val=""/>
      <w:lvlJc w:val="left"/>
      <w:pPr>
        <w:ind w:left="1020" w:hanging="360"/>
      </w:pPr>
      <w:rPr>
        <w:rFonts w:ascii="Symbol" w:hAnsi="Symbol"/>
      </w:rPr>
    </w:lvl>
    <w:lvl w:ilvl="1" w:tplc="21AAC942">
      <w:start w:val="1"/>
      <w:numFmt w:val="bullet"/>
      <w:lvlText w:val=""/>
      <w:lvlJc w:val="left"/>
      <w:pPr>
        <w:ind w:left="1020" w:hanging="360"/>
      </w:pPr>
      <w:rPr>
        <w:rFonts w:ascii="Symbol" w:hAnsi="Symbol"/>
      </w:rPr>
    </w:lvl>
    <w:lvl w:ilvl="2" w:tplc="74D21A94">
      <w:start w:val="1"/>
      <w:numFmt w:val="bullet"/>
      <w:lvlText w:val=""/>
      <w:lvlJc w:val="left"/>
      <w:pPr>
        <w:ind w:left="1020" w:hanging="360"/>
      </w:pPr>
      <w:rPr>
        <w:rFonts w:ascii="Symbol" w:hAnsi="Symbol"/>
      </w:rPr>
    </w:lvl>
    <w:lvl w:ilvl="3" w:tplc="279854A2">
      <w:start w:val="1"/>
      <w:numFmt w:val="bullet"/>
      <w:lvlText w:val=""/>
      <w:lvlJc w:val="left"/>
      <w:pPr>
        <w:ind w:left="1020" w:hanging="360"/>
      </w:pPr>
      <w:rPr>
        <w:rFonts w:ascii="Symbol" w:hAnsi="Symbol"/>
      </w:rPr>
    </w:lvl>
    <w:lvl w:ilvl="4" w:tplc="2F4A846C">
      <w:start w:val="1"/>
      <w:numFmt w:val="bullet"/>
      <w:lvlText w:val=""/>
      <w:lvlJc w:val="left"/>
      <w:pPr>
        <w:ind w:left="1020" w:hanging="360"/>
      </w:pPr>
      <w:rPr>
        <w:rFonts w:ascii="Symbol" w:hAnsi="Symbol"/>
      </w:rPr>
    </w:lvl>
    <w:lvl w:ilvl="5" w:tplc="BC4AD9C6">
      <w:start w:val="1"/>
      <w:numFmt w:val="bullet"/>
      <w:lvlText w:val=""/>
      <w:lvlJc w:val="left"/>
      <w:pPr>
        <w:ind w:left="1020" w:hanging="360"/>
      </w:pPr>
      <w:rPr>
        <w:rFonts w:ascii="Symbol" w:hAnsi="Symbol"/>
      </w:rPr>
    </w:lvl>
    <w:lvl w:ilvl="6" w:tplc="42EE2A16">
      <w:start w:val="1"/>
      <w:numFmt w:val="bullet"/>
      <w:lvlText w:val=""/>
      <w:lvlJc w:val="left"/>
      <w:pPr>
        <w:ind w:left="1020" w:hanging="360"/>
      </w:pPr>
      <w:rPr>
        <w:rFonts w:ascii="Symbol" w:hAnsi="Symbol"/>
      </w:rPr>
    </w:lvl>
    <w:lvl w:ilvl="7" w:tplc="DB2A6B74">
      <w:start w:val="1"/>
      <w:numFmt w:val="bullet"/>
      <w:lvlText w:val=""/>
      <w:lvlJc w:val="left"/>
      <w:pPr>
        <w:ind w:left="1020" w:hanging="360"/>
      </w:pPr>
      <w:rPr>
        <w:rFonts w:ascii="Symbol" w:hAnsi="Symbol"/>
      </w:rPr>
    </w:lvl>
    <w:lvl w:ilvl="8" w:tplc="DCD8CB24">
      <w:start w:val="1"/>
      <w:numFmt w:val="bullet"/>
      <w:lvlText w:val=""/>
      <w:lvlJc w:val="left"/>
      <w:pPr>
        <w:ind w:left="1020" w:hanging="360"/>
      </w:pPr>
      <w:rPr>
        <w:rFonts w:ascii="Symbol" w:hAnsi="Symbol"/>
      </w:rPr>
    </w:lvl>
  </w:abstractNum>
  <w:abstractNum w:abstractNumId="6" w15:restartNumberingAfterBreak="0">
    <w:nsid w:val="59D20E31"/>
    <w:multiLevelType w:val="hybridMultilevel"/>
    <w:tmpl w:val="3E3C040A"/>
    <w:lvl w:ilvl="0" w:tplc="8EA6E5EA">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5C44682A"/>
    <w:multiLevelType w:val="hybridMultilevel"/>
    <w:tmpl w:val="B120B482"/>
    <w:lvl w:ilvl="0" w:tplc="73D402F2">
      <w:start w:val="1"/>
      <w:numFmt w:val="bullet"/>
      <w:lvlText w:val=""/>
      <w:lvlJc w:val="left"/>
      <w:pPr>
        <w:ind w:left="1280" w:hanging="360"/>
      </w:pPr>
      <w:rPr>
        <w:rFonts w:ascii="Symbol" w:hAnsi="Symbol"/>
      </w:rPr>
    </w:lvl>
    <w:lvl w:ilvl="1" w:tplc="485A387C">
      <w:start w:val="1"/>
      <w:numFmt w:val="bullet"/>
      <w:lvlText w:val=""/>
      <w:lvlJc w:val="left"/>
      <w:pPr>
        <w:ind w:left="1280" w:hanging="360"/>
      </w:pPr>
      <w:rPr>
        <w:rFonts w:ascii="Symbol" w:hAnsi="Symbol"/>
      </w:rPr>
    </w:lvl>
    <w:lvl w:ilvl="2" w:tplc="35869DB2">
      <w:start w:val="1"/>
      <w:numFmt w:val="bullet"/>
      <w:lvlText w:val=""/>
      <w:lvlJc w:val="left"/>
      <w:pPr>
        <w:ind w:left="1280" w:hanging="360"/>
      </w:pPr>
      <w:rPr>
        <w:rFonts w:ascii="Symbol" w:hAnsi="Symbol"/>
      </w:rPr>
    </w:lvl>
    <w:lvl w:ilvl="3" w:tplc="4A3A0044">
      <w:start w:val="1"/>
      <w:numFmt w:val="bullet"/>
      <w:lvlText w:val=""/>
      <w:lvlJc w:val="left"/>
      <w:pPr>
        <w:ind w:left="1280" w:hanging="360"/>
      </w:pPr>
      <w:rPr>
        <w:rFonts w:ascii="Symbol" w:hAnsi="Symbol"/>
      </w:rPr>
    </w:lvl>
    <w:lvl w:ilvl="4" w:tplc="745C80A6">
      <w:start w:val="1"/>
      <w:numFmt w:val="bullet"/>
      <w:lvlText w:val=""/>
      <w:lvlJc w:val="left"/>
      <w:pPr>
        <w:ind w:left="1280" w:hanging="360"/>
      </w:pPr>
      <w:rPr>
        <w:rFonts w:ascii="Symbol" w:hAnsi="Symbol"/>
      </w:rPr>
    </w:lvl>
    <w:lvl w:ilvl="5" w:tplc="C980B8A6">
      <w:start w:val="1"/>
      <w:numFmt w:val="bullet"/>
      <w:lvlText w:val=""/>
      <w:lvlJc w:val="left"/>
      <w:pPr>
        <w:ind w:left="1280" w:hanging="360"/>
      </w:pPr>
      <w:rPr>
        <w:rFonts w:ascii="Symbol" w:hAnsi="Symbol"/>
      </w:rPr>
    </w:lvl>
    <w:lvl w:ilvl="6" w:tplc="5412AC54">
      <w:start w:val="1"/>
      <w:numFmt w:val="bullet"/>
      <w:lvlText w:val=""/>
      <w:lvlJc w:val="left"/>
      <w:pPr>
        <w:ind w:left="1280" w:hanging="360"/>
      </w:pPr>
      <w:rPr>
        <w:rFonts w:ascii="Symbol" w:hAnsi="Symbol"/>
      </w:rPr>
    </w:lvl>
    <w:lvl w:ilvl="7" w:tplc="99667C3C">
      <w:start w:val="1"/>
      <w:numFmt w:val="bullet"/>
      <w:lvlText w:val=""/>
      <w:lvlJc w:val="left"/>
      <w:pPr>
        <w:ind w:left="1280" w:hanging="360"/>
      </w:pPr>
      <w:rPr>
        <w:rFonts w:ascii="Symbol" w:hAnsi="Symbol"/>
      </w:rPr>
    </w:lvl>
    <w:lvl w:ilvl="8" w:tplc="B16E49CE">
      <w:start w:val="1"/>
      <w:numFmt w:val="bullet"/>
      <w:lvlText w:val=""/>
      <w:lvlJc w:val="left"/>
      <w:pPr>
        <w:ind w:left="1280" w:hanging="360"/>
      </w:pPr>
      <w:rPr>
        <w:rFonts w:ascii="Symbol" w:hAnsi="Symbol"/>
      </w:rPr>
    </w:lvl>
  </w:abstractNum>
  <w:abstractNum w:abstractNumId="8" w15:restartNumberingAfterBreak="0">
    <w:nsid w:val="640563E5"/>
    <w:multiLevelType w:val="hybridMultilevel"/>
    <w:tmpl w:val="0DE45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883A00"/>
    <w:multiLevelType w:val="hybridMultilevel"/>
    <w:tmpl w:val="0C8239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B33DBC"/>
    <w:multiLevelType w:val="hybridMultilevel"/>
    <w:tmpl w:val="2DE057E4"/>
    <w:lvl w:ilvl="0" w:tplc="361E9B6C">
      <w:start w:val="1"/>
      <w:numFmt w:val="bullet"/>
      <w:lvlText w:val=""/>
      <w:lvlJc w:val="left"/>
      <w:pPr>
        <w:ind w:left="720" w:hanging="360"/>
      </w:pPr>
      <w:rPr>
        <w:rFonts w:ascii="Symbol" w:hAnsi="Symbol"/>
      </w:rPr>
    </w:lvl>
    <w:lvl w:ilvl="1" w:tplc="02A023C4">
      <w:start w:val="1"/>
      <w:numFmt w:val="bullet"/>
      <w:lvlText w:val=""/>
      <w:lvlJc w:val="left"/>
      <w:pPr>
        <w:ind w:left="720" w:hanging="360"/>
      </w:pPr>
      <w:rPr>
        <w:rFonts w:ascii="Symbol" w:hAnsi="Symbol"/>
      </w:rPr>
    </w:lvl>
    <w:lvl w:ilvl="2" w:tplc="A22C0FB4">
      <w:start w:val="1"/>
      <w:numFmt w:val="bullet"/>
      <w:lvlText w:val=""/>
      <w:lvlJc w:val="left"/>
      <w:pPr>
        <w:ind w:left="720" w:hanging="360"/>
      </w:pPr>
      <w:rPr>
        <w:rFonts w:ascii="Symbol" w:hAnsi="Symbol"/>
      </w:rPr>
    </w:lvl>
    <w:lvl w:ilvl="3" w:tplc="D54C5D04">
      <w:start w:val="1"/>
      <w:numFmt w:val="bullet"/>
      <w:lvlText w:val=""/>
      <w:lvlJc w:val="left"/>
      <w:pPr>
        <w:ind w:left="720" w:hanging="360"/>
      </w:pPr>
      <w:rPr>
        <w:rFonts w:ascii="Symbol" w:hAnsi="Symbol"/>
      </w:rPr>
    </w:lvl>
    <w:lvl w:ilvl="4" w:tplc="B59EF1FA">
      <w:start w:val="1"/>
      <w:numFmt w:val="bullet"/>
      <w:lvlText w:val=""/>
      <w:lvlJc w:val="left"/>
      <w:pPr>
        <w:ind w:left="720" w:hanging="360"/>
      </w:pPr>
      <w:rPr>
        <w:rFonts w:ascii="Symbol" w:hAnsi="Symbol"/>
      </w:rPr>
    </w:lvl>
    <w:lvl w:ilvl="5" w:tplc="89E22F02">
      <w:start w:val="1"/>
      <w:numFmt w:val="bullet"/>
      <w:lvlText w:val=""/>
      <w:lvlJc w:val="left"/>
      <w:pPr>
        <w:ind w:left="720" w:hanging="360"/>
      </w:pPr>
      <w:rPr>
        <w:rFonts w:ascii="Symbol" w:hAnsi="Symbol"/>
      </w:rPr>
    </w:lvl>
    <w:lvl w:ilvl="6" w:tplc="CF102C68">
      <w:start w:val="1"/>
      <w:numFmt w:val="bullet"/>
      <w:lvlText w:val=""/>
      <w:lvlJc w:val="left"/>
      <w:pPr>
        <w:ind w:left="720" w:hanging="360"/>
      </w:pPr>
      <w:rPr>
        <w:rFonts w:ascii="Symbol" w:hAnsi="Symbol"/>
      </w:rPr>
    </w:lvl>
    <w:lvl w:ilvl="7" w:tplc="1410EC6E">
      <w:start w:val="1"/>
      <w:numFmt w:val="bullet"/>
      <w:lvlText w:val=""/>
      <w:lvlJc w:val="left"/>
      <w:pPr>
        <w:ind w:left="720" w:hanging="360"/>
      </w:pPr>
      <w:rPr>
        <w:rFonts w:ascii="Symbol" w:hAnsi="Symbol"/>
      </w:rPr>
    </w:lvl>
    <w:lvl w:ilvl="8" w:tplc="BCC41E84">
      <w:start w:val="1"/>
      <w:numFmt w:val="bullet"/>
      <w:lvlText w:val=""/>
      <w:lvlJc w:val="left"/>
      <w:pPr>
        <w:ind w:left="720" w:hanging="360"/>
      </w:pPr>
      <w:rPr>
        <w:rFonts w:ascii="Symbol" w:hAnsi="Symbol"/>
      </w:rPr>
    </w:lvl>
  </w:abstractNum>
  <w:abstractNum w:abstractNumId="11" w15:restartNumberingAfterBreak="0">
    <w:nsid w:val="743F5550"/>
    <w:multiLevelType w:val="hybridMultilevel"/>
    <w:tmpl w:val="10FCDE4A"/>
    <w:lvl w:ilvl="0" w:tplc="8EA6E5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D1327CA"/>
    <w:multiLevelType w:val="hybridMultilevel"/>
    <w:tmpl w:val="39DAE956"/>
    <w:lvl w:ilvl="0" w:tplc="8EA6E5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F8C788B"/>
    <w:multiLevelType w:val="hybridMultilevel"/>
    <w:tmpl w:val="A4585618"/>
    <w:lvl w:ilvl="0" w:tplc="8EA6E5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12"/>
  </w:num>
  <w:num w:numId="5">
    <w:abstractNumId w:val="13"/>
  </w:num>
  <w:num w:numId="6">
    <w:abstractNumId w:val="11"/>
  </w:num>
  <w:num w:numId="7">
    <w:abstractNumId w:val="8"/>
  </w:num>
  <w:num w:numId="8">
    <w:abstractNumId w:val="9"/>
  </w:num>
  <w:num w:numId="9">
    <w:abstractNumId w:val="0"/>
  </w:num>
  <w:num w:numId="10">
    <w:abstractNumId w:val="10"/>
  </w:num>
  <w:num w:numId="11">
    <w:abstractNumId w:val="5"/>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0C"/>
    <w:rsid w:val="000003D8"/>
    <w:rsid w:val="000012C4"/>
    <w:rsid w:val="00007AD2"/>
    <w:rsid w:val="000118C4"/>
    <w:rsid w:val="0001481D"/>
    <w:rsid w:val="00015133"/>
    <w:rsid w:val="00015D47"/>
    <w:rsid w:val="00021BC6"/>
    <w:rsid w:val="000225F1"/>
    <w:rsid w:val="00024F29"/>
    <w:rsid w:val="00030BAF"/>
    <w:rsid w:val="00034418"/>
    <w:rsid w:val="000358D5"/>
    <w:rsid w:val="00037EA6"/>
    <w:rsid w:val="00040388"/>
    <w:rsid w:val="00043001"/>
    <w:rsid w:val="00053AD1"/>
    <w:rsid w:val="0006199A"/>
    <w:rsid w:val="00062CC9"/>
    <w:rsid w:val="0007371E"/>
    <w:rsid w:val="00084E0E"/>
    <w:rsid w:val="00086E1E"/>
    <w:rsid w:val="0009079B"/>
    <w:rsid w:val="0009539C"/>
    <w:rsid w:val="000A0751"/>
    <w:rsid w:val="000A4674"/>
    <w:rsid w:val="000A5D99"/>
    <w:rsid w:val="000A7C90"/>
    <w:rsid w:val="000B54B8"/>
    <w:rsid w:val="000C4204"/>
    <w:rsid w:val="000D04D1"/>
    <w:rsid w:val="000D484A"/>
    <w:rsid w:val="000E7288"/>
    <w:rsid w:val="000F14F9"/>
    <w:rsid w:val="000F19BC"/>
    <w:rsid w:val="000F2438"/>
    <w:rsid w:val="00102EA8"/>
    <w:rsid w:val="00107A3D"/>
    <w:rsid w:val="00115565"/>
    <w:rsid w:val="001203B4"/>
    <w:rsid w:val="0012208B"/>
    <w:rsid w:val="00123874"/>
    <w:rsid w:val="001243D5"/>
    <w:rsid w:val="00127EAC"/>
    <w:rsid w:val="00140F96"/>
    <w:rsid w:val="00146901"/>
    <w:rsid w:val="001510B9"/>
    <w:rsid w:val="001533C4"/>
    <w:rsid w:val="001543C2"/>
    <w:rsid w:val="00160129"/>
    <w:rsid w:val="00163860"/>
    <w:rsid w:val="00165067"/>
    <w:rsid w:val="0017092D"/>
    <w:rsid w:val="001749C9"/>
    <w:rsid w:val="00185BD0"/>
    <w:rsid w:val="0018606D"/>
    <w:rsid w:val="0018637D"/>
    <w:rsid w:val="00186C06"/>
    <w:rsid w:val="00193439"/>
    <w:rsid w:val="0019479D"/>
    <w:rsid w:val="001B0598"/>
    <w:rsid w:val="001B1817"/>
    <w:rsid w:val="001C180E"/>
    <w:rsid w:val="001C3A04"/>
    <w:rsid w:val="001C53BA"/>
    <w:rsid w:val="001D4B45"/>
    <w:rsid w:val="001D7D8E"/>
    <w:rsid w:val="001E38AF"/>
    <w:rsid w:val="001F0536"/>
    <w:rsid w:val="001F5FE9"/>
    <w:rsid w:val="00203984"/>
    <w:rsid w:val="002070C8"/>
    <w:rsid w:val="00212209"/>
    <w:rsid w:val="00212772"/>
    <w:rsid w:val="00221F37"/>
    <w:rsid w:val="00236CF6"/>
    <w:rsid w:val="00237F21"/>
    <w:rsid w:val="00240B9D"/>
    <w:rsid w:val="0024143D"/>
    <w:rsid w:val="00242B9B"/>
    <w:rsid w:val="002525B5"/>
    <w:rsid w:val="002532E3"/>
    <w:rsid w:val="00261F6B"/>
    <w:rsid w:val="00266B86"/>
    <w:rsid w:val="002A2977"/>
    <w:rsid w:val="002A2B76"/>
    <w:rsid w:val="002B62E6"/>
    <w:rsid w:val="002C643B"/>
    <w:rsid w:val="002C7D96"/>
    <w:rsid w:val="002D22CB"/>
    <w:rsid w:val="002E4257"/>
    <w:rsid w:val="002E6B6F"/>
    <w:rsid w:val="002F297A"/>
    <w:rsid w:val="00305E46"/>
    <w:rsid w:val="0030671E"/>
    <w:rsid w:val="00313D8D"/>
    <w:rsid w:val="00321600"/>
    <w:rsid w:val="00336366"/>
    <w:rsid w:val="00337BCD"/>
    <w:rsid w:val="003476B5"/>
    <w:rsid w:val="00355C1E"/>
    <w:rsid w:val="00381E5F"/>
    <w:rsid w:val="003A770B"/>
    <w:rsid w:val="003B5478"/>
    <w:rsid w:val="003C3C0C"/>
    <w:rsid w:val="003D401B"/>
    <w:rsid w:val="003D6AB5"/>
    <w:rsid w:val="003D6EE5"/>
    <w:rsid w:val="003D7E2D"/>
    <w:rsid w:val="003E52C0"/>
    <w:rsid w:val="003F51CD"/>
    <w:rsid w:val="004063DD"/>
    <w:rsid w:val="00407929"/>
    <w:rsid w:val="00441410"/>
    <w:rsid w:val="00443D78"/>
    <w:rsid w:val="0044784C"/>
    <w:rsid w:val="004535CB"/>
    <w:rsid w:val="00471B3B"/>
    <w:rsid w:val="00471DC3"/>
    <w:rsid w:val="00475501"/>
    <w:rsid w:val="00475D1E"/>
    <w:rsid w:val="0048121B"/>
    <w:rsid w:val="00482350"/>
    <w:rsid w:val="0048251B"/>
    <w:rsid w:val="0049031B"/>
    <w:rsid w:val="00490457"/>
    <w:rsid w:val="00492DBA"/>
    <w:rsid w:val="00494B38"/>
    <w:rsid w:val="004A049E"/>
    <w:rsid w:val="004A0FBE"/>
    <w:rsid w:val="004A2ECC"/>
    <w:rsid w:val="004A3F26"/>
    <w:rsid w:val="004A763F"/>
    <w:rsid w:val="004B0DBF"/>
    <w:rsid w:val="004F24DB"/>
    <w:rsid w:val="004F4F4D"/>
    <w:rsid w:val="004F55F4"/>
    <w:rsid w:val="0052548A"/>
    <w:rsid w:val="00527674"/>
    <w:rsid w:val="005311E8"/>
    <w:rsid w:val="00532B1A"/>
    <w:rsid w:val="00540160"/>
    <w:rsid w:val="005413C4"/>
    <w:rsid w:val="00541A8F"/>
    <w:rsid w:val="00541C83"/>
    <w:rsid w:val="005440E9"/>
    <w:rsid w:val="00545C94"/>
    <w:rsid w:val="0055246D"/>
    <w:rsid w:val="00571A1E"/>
    <w:rsid w:val="005A09D0"/>
    <w:rsid w:val="005A35D6"/>
    <w:rsid w:val="005A3C35"/>
    <w:rsid w:val="005A72D9"/>
    <w:rsid w:val="005B06F6"/>
    <w:rsid w:val="005B61FB"/>
    <w:rsid w:val="005C1885"/>
    <w:rsid w:val="005D2834"/>
    <w:rsid w:val="005D7C33"/>
    <w:rsid w:val="005E0368"/>
    <w:rsid w:val="005E1DF9"/>
    <w:rsid w:val="005E2088"/>
    <w:rsid w:val="005F19A5"/>
    <w:rsid w:val="00600194"/>
    <w:rsid w:val="00601199"/>
    <w:rsid w:val="00625C50"/>
    <w:rsid w:val="00632A5E"/>
    <w:rsid w:val="0063795B"/>
    <w:rsid w:val="006470D5"/>
    <w:rsid w:val="006504AA"/>
    <w:rsid w:val="00653D4F"/>
    <w:rsid w:val="00654548"/>
    <w:rsid w:val="00655670"/>
    <w:rsid w:val="00665E7A"/>
    <w:rsid w:val="00667005"/>
    <w:rsid w:val="006701AE"/>
    <w:rsid w:val="00670C21"/>
    <w:rsid w:val="00676C46"/>
    <w:rsid w:val="006775D6"/>
    <w:rsid w:val="00680F89"/>
    <w:rsid w:val="0069240D"/>
    <w:rsid w:val="006A3B11"/>
    <w:rsid w:val="006A6FAC"/>
    <w:rsid w:val="006B735B"/>
    <w:rsid w:val="006C02C1"/>
    <w:rsid w:val="006C5582"/>
    <w:rsid w:val="006D73AD"/>
    <w:rsid w:val="006D78F8"/>
    <w:rsid w:val="006F45F8"/>
    <w:rsid w:val="006F4D61"/>
    <w:rsid w:val="006F68EF"/>
    <w:rsid w:val="006F7FA8"/>
    <w:rsid w:val="007008A7"/>
    <w:rsid w:val="00703856"/>
    <w:rsid w:val="00703E72"/>
    <w:rsid w:val="007041EA"/>
    <w:rsid w:val="00710510"/>
    <w:rsid w:val="007106B4"/>
    <w:rsid w:val="00715DA3"/>
    <w:rsid w:val="007215EC"/>
    <w:rsid w:val="00724E89"/>
    <w:rsid w:val="00730983"/>
    <w:rsid w:val="0073662B"/>
    <w:rsid w:val="00747261"/>
    <w:rsid w:val="0074732C"/>
    <w:rsid w:val="00755C7A"/>
    <w:rsid w:val="00760A55"/>
    <w:rsid w:val="00766A9E"/>
    <w:rsid w:val="00777541"/>
    <w:rsid w:val="00781866"/>
    <w:rsid w:val="0078276B"/>
    <w:rsid w:val="00784005"/>
    <w:rsid w:val="007A2B8F"/>
    <w:rsid w:val="007A6B40"/>
    <w:rsid w:val="007B3C3C"/>
    <w:rsid w:val="007B5B52"/>
    <w:rsid w:val="007C211C"/>
    <w:rsid w:val="007D1B9C"/>
    <w:rsid w:val="007D3841"/>
    <w:rsid w:val="007E0200"/>
    <w:rsid w:val="007E6610"/>
    <w:rsid w:val="007E69F6"/>
    <w:rsid w:val="007F0FE3"/>
    <w:rsid w:val="007F3606"/>
    <w:rsid w:val="007F3EC2"/>
    <w:rsid w:val="007F4FA5"/>
    <w:rsid w:val="008205DD"/>
    <w:rsid w:val="00821B99"/>
    <w:rsid w:val="0082269E"/>
    <w:rsid w:val="00822CC3"/>
    <w:rsid w:val="00834893"/>
    <w:rsid w:val="00837C39"/>
    <w:rsid w:val="00845270"/>
    <w:rsid w:val="0085438F"/>
    <w:rsid w:val="0085520C"/>
    <w:rsid w:val="00860F5B"/>
    <w:rsid w:val="008633A1"/>
    <w:rsid w:val="00866112"/>
    <w:rsid w:val="00866E03"/>
    <w:rsid w:val="00866E19"/>
    <w:rsid w:val="00880F70"/>
    <w:rsid w:val="008816DC"/>
    <w:rsid w:val="00883446"/>
    <w:rsid w:val="008863DD"/>
    <w:rsid w:val="008877C2"/>
    <w:rsid w:val="008926FC"/>
    <w:rsid w:val="00894123"/>
    <w:rsid w:val="00897BEA"/>
    <w:rsid w:val="008B3D4A"/>
    <w:rsid w:val="008B4FCA"/>
    <w:rsid w:val="008C32A5"/>
    <w:rsid w:val="008C6222"/>
    <w:rsid w:val="008C76D6"/>
    <w:rsid w:val="008E0E12"/>
    <w:rsid w:val="008F2254"/>
    <w:rsid w:val="00902453"/>
    <w:rsid w:val="00903D18"/>
    <w:rsid w:val="00906827"/>
    <w:rsid w:val="00906F91"/>
    <w:rsid w:val="00913F40"/>
    <w:rsid w:val="00917224"/>
    <w:rsid w:val="00927D9D"/>
    <w:rsid w:val="00934357"/>
    <w:rsid w:val="00934A7D"/>
    <w:rsid w:val="00941347"/>
    <w:rsid w:val="00946DA8"/>
    <w:rsid w:val="00952486"/>
    <w:rsid w:val="00954CFA"/>
    <w:rsid w:val="0096050F"/>
    <w:rsid w:val="009808F6"/>
    <w:rsid w:val="00997364"/>
    <w:rsid w:val="009A71B3"/>
    <w:rsid w:val="009C1F7D"/>
    <w:rsid w:val="009C4BFA"/>
    <w:rsid w:val="009D1AB7"/>
    <w:rsid w:val="009D1CAA"/>
    <w:rsid w:val="009D5E7C"/>
    <w:rsid w:val="009E03DD"/>
    <w:rsid w:val="009E624B"/>
    <w:rsid w:val="009E79EF"/>
    <w:rsid w:val="00A03A0E"/>
    <w:rsid w:val="00A05795"/>
    <w:rsid w:val="00A066B0"/>
    <w:rsid w:val="00A16400"/>
    <w:rsid w:val="00A215C1"/>
    <w:rsid w:val="00A2210C"/>
    <w:rsid w:val="00A24441"/>
    <w:rsid w:val="00A413F2"/>
    <w:rsid w:val="00A41942"/>
    <w:rsid w:val="00A43012"/>
    <w:rsid w:val="00A51F5F"/>
    <w:rsid w:val="00A55D72"/>
    <w:rsid w:val="00A63953"/>
    <w:rsid w:val="00A6688A"/>
    <w:rsid w:val="00A71B3B"/>
    <w:rsid w:val="00A735BF"/>
    <w:rsid w:val="00A92FFD"/>
    <w:rsid w:val="00A97C6C"/>
    <w:rsid w:val="00AA034D"/>
    <w:rsid w:val="00AB6036"/>
    <w:rsid w:val="00AB6478"/>
    <w:rsid w:val="00AC0DEA"/>
    <w:rsid w:val="00AD01C1"/>
    <w:rsid w:val="00AD0A91"/>
    <w:rsid w:val="00AD6E89"/>
    <w:rsid w:val="00AE40B5"/>
    <w:rsid w:val="00B077AF"/>
    <w:rsid w:val="00B11BCD"/>
    <w:rsid w:val="00B32711"/>
    <w:rsid w:val="00B336B1"/>
    <w:rsid w:val="00B3409C"/>
    <w:rsid w:val="00B40349"/>
    <w:rsid w:val="00B522F8"/>
    <w:rsid w:val="00B543BE"/>
    <w:rsid w:val="00B54F34"/>
    <w:rsid w:val="00B653B9"/>
    <w:rsid w:val="00B66F8E"/>
    <w:rsid w:val="00B870F0"/>
    <w:rsid w:val="00BB149C"/>
    <w:rsid w:val="00BB2247"/>
    <w:rsid w:val="00BB6CCB"/>
    <w:rsid w:val="00BB7712"/>
    <w:rsid w:val="00BC27BF"/>
    <w:rsid w:val="00BC284A"/>
    <w:rsid w:val="00BC36DF"/>
    <w:rsid w:val="00BD789E"/>
    <w:rsid w:val="00BD79D0"/>
    <w:rsid w:val="00BE03EB"/>
    <w:rsid w:val="00BE64C1"/>
    <w:rsid w:val="00C029A3"/>
    <w:rsid w:val="00C04DA7"/>
    <w:rsid w:val="00C0739A"/>
    <w:rsid w:val="00C10187"/>
    <w:rsid w:val="00C15735"/>
    <w:rsid w:val="00C16847"/>
    <w:rsid w:val="00C20BD0"/>
    <w:rsid w:val="00C30FB9"/>
    <w:rsid w:val="00C34FD8"/>
    <w:rsid w:val="00C37FC8"/>
    <w:rsid w:val="00C40788"/>
    <w:rsid w:val="00C501EF"/>
    <w:rsid w:val="00C52ED7"/>
    <w:rsid w:val="00C61BFF"/>
    <w:rsid w:val="00C64A01"/>
    <w:rsid w:val="00C658AF"/>
    <w:rsid w:val="00C7228E"/>
    <w:rsid w:val="00C832ED"/>
    <w:rsid w:val="00C845C3"/>
    <w:rsid w:val="00C84B19"/>
    <w:rsid w:val="00C9071B"/>
    <w:rsid w:val="00C90DDF"/>
    <w:rsid w:val="00C92B98"/>
    <w:rsid w:val="00CA1696"/>
    <w:rsid w:val="00CA2DC3"/>
    <w:rsid w:val="00CD299F"/>
    <w:rsid w:val="00CD42F2"/>
    <w:rsid w:val="00CD6CA5"/>
    <w:rsid w:val="00CE0F02"/>
    <w:rsid w:val="00CE5380"/>
    <w:rsid w:val="00CE7358"/>
    <w:rsid w:val="00CF198C"/>
    <w:rsid w:val="00CF51AE"/>
    <w:rsid w:val="00D02FF0"/>
    <w:rsid w:val="00D06AED"/>
    <w:rsid w:val="00D111F5"/>
    <w:rsid w:val="00D1411F"/>
    <w:rsid w:val="00D15F6F"/>
    <w:rsid w:val="00D22162"/>
    <w:rsid w:val="00D222E1"/>
    <w:rsid w:val="00D24D28"/>
    <w:rsid w:val="00D27528"/>
    <w:rsid w:val="00D32824"/>
    <w:rsid w:val="00D329EB"/>
    <w:rsid w:val="00D3342A"/>
    <w:rsid w:val="00D3588A"/>
    <w:rsid w:val="00D4430D"/>
    <w:rsid w:val="00D44E55"/>
    <w:rsid w:val="00D45CD7"/>
    <w:rsid w:val="00D57FA8"/>
    <w:rsid w:val="00D60170"/>
    <w:rsid w:val="00D67657"/>
    <w:rsid w:val="00D7182B"/>
    <w:rsid w:val="00D72EB8"/>
    <w:rsid w:val="00D77D70"/>
    <w:rsid w:val="00D8393F"/>
    <w:rsid w:val="00D95432"/>
    <w:rsid w:val="00DA55B6"/>
    <w:rsid w:val="00DB041F"/>
    <w:rsid w:val="00DB43CF"/>
    <w:rsid w:val="00DB5CED"/>
    <w:rsid w:val="00DD2843"/>
    <w:rsid w:val="00DE7FDF"/>
    <w:rsid w:val="00DF1899"/>
    <w:rsid w:val="00DF30C1"/>
    <w:rsid w:val="00DF4728"/>
    <w:rsid w:val="00DF7AFF"/>
    <w:rsid w:val="00E01F19"/>
    <w:rsid w:val="00E21132"/>
    <w:rsid w:val="00E255DA"/>
    <w:rsid w:val="00E340EF"/>
    <w:rsid w:val="00E36F96"/>
    <w:rsid w:val="00E4718D"/>
    <w:rsid w:val="00E56B88"/>
    <w:rsid w:val="00E810BF"/>
    <w:rsid w:val="00E84638"/>
    <w:rsid w:val="00E97A55"/>
    <w:rsid w:val="00EB1B2E"/>
    <w:rsid w:val="00EB2F8A"/>
    <w:rsid w:val="00EB576B"/>
    <w:rsid w:val="00EB7DCA"/>
    <w:rsid w:val="00ED02AF"/>
    <w:rsid w:val="00ED75DF"/>
    <w:rsid w:val="00EE5A26"/>
    <w:rsid w:val="00F003FC"/>
    <w:rsid w:val="00F017DB"/>
    <w:rsid w:val="00F066F9"/>
    <w:rsid w:val="00F15352"/>
    <w:rsid w:val="00F36FFD"/>
    <w:rsid w:val="00F37E83"/>
    <w:rsid w:val="00F412F5"/>
    <w:rsid w:val="00F413A7"/>
    <w:rsid w:val="00F435B8"/>
    <w:rsid w:val="00F43DDE"/>
    <w:rsid w:val="00F51306"/>
    <w:rsid w:val="00F61817"/>
    <w:rsid w:val="00F71A85"/>
    <w:rsid w:val="00F733F6"/>
    <w:rsid w:val="00F850E4"/>
    <w:rsid w:val="00F921FC"/>
    <w:rsid w:val="00FA7BCB"/>
    <w:rsid w:val="00FB7BAD"/>
    <w:rsid w:val="00FC73C4"/>
    <w:rsid w:val="00FD144A"/>
    <w:rsid w:val="00FD2BE0"/>
    <w:rsid w:val="00FD7DB6"/>
    <w:rsid w:val="00FE0357"/>
    <w:rsid w:val="00FF36A5"/>
    <w:rsid w:val="00FF3EA1"/>
    <w:rsid w:val="00FF6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8F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520C"/>
    <w:pPr>
      <w:ind w:left="720"/>
      <w:contextualSpacing/>
    </w:pPr>
  </w:style>
  <w:style w:type="table" w:styleId="Tabellenraster">
    <w:name w:val="Table Grid"/>
    <w:basedOn w:val="NormaleTabelle"/>
    <w:uiPriority w:val="39"/>
    <w:rsid w:val="0078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75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528"/>
  </w:style>
  <w:style w:type="paragraph" w:styleId="Fuzeile">
    <w:name w:val="footer"/>
    <w:basedOn w:val="Standard"/>
    <w:link w:val="FuzeileZchn"/>
    <w:uiPriority w:val="99"/>
    <w:unhideWhenUsed/>
    <w:rsid w:val="00D275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528"/>
  </w:style>
  <w:style w:type="character" w:styleId="Kommentarzeichen">
    <w:name w:val="annotation reference"/>
    <w:basedOn w:val="Absatz-Standardschriftart"/>
    <w:uiPriority w:val="99"/>
    <w:semiHidden/>
    <w:unhideWhenUsed/>
    <w:rsid w:val="00670C21"/>
    <w:rPr>
      <w:sz w:val="16"/>
      <w:szCs w:val="16"/>
    </w:rPr>
  </w:style>
  <w:style w:type="paragraph" w:styleId="Kommentartext">
    <w:name w:val="annotation text"/>
    <w:basedOn w:val="Standard"/>
    <w:link w:val="KommentartextZchn"/>
    <w:uiPriority w:val="99"/>
    <w:unhideWhenUsed/>
    <w:rsid w:val="00670C21"/>
    <w:pPr>
      <w:spacing w:line="240" w:lineRule="auto"/>
    </w:pPr>
    <w:rPr>
      <w:sz w:val="20"/>
      <w:szCs w:val="20"/>
    </w:rPr>
  </w:style>
  <w:style w:type="character" w:customStyle="1" w:styleId="KommentartextZchn">
    <w:name w:val="Kommentartext Zchn"/>
    <w:basedOn w:val="Absatz-Standardschriftart"/>
    <w:link w:val="Kommentartext"/>
    <w:uiPriority w:val="99"/>
    <w:rsid w:val="00670C21"/>
    <w:rPr>
      <w:sz w:val="20"/>
      <w:szCs w:val="20"/>
    </w:rPr>
  </w:style>
  <w:style w:type="paragraph" w:styleId="Kommentarthema">
    <w:name w:val="annotation subject"/>
    <w:basedOn w:val="Kommentartext"/>
    <w:next w:val="Kommentartext"/>
    <w:link w:val="KommentarthemaZchn"/>
    <w:uiPriority w:val="99"/>
    <w:semiHidden/>
    <w:unhideWhenUsed/>
    <w:rsid w:val="00670C21"/>
    <w:rPr>
      <w:b/>
      <w:bCs/>
    </w:rPr>
  </w:style>
  <w:style w:type="character" w:customStyle="1" w:styleId="KommentarthemaZchn">
    <w:name w:val="Kommentarthema Zchn"/>
    <w:basedOn w:val="KommentartextZchn"/>
    <w:link w:val="Kommentarthema"/>
    <w:uiPriority w:val="99"/>
    <w:semiHidden/>
    <w:rsid w:val="00670C21"/>
    <w:rPr>
      <w:b/>
      <w:bCs/>
      <w:sz w:val="20"/>
      <w:szCs w:val="20"/>
    </w:rPr>
  </w:style>
  <w:style w:type="paragraph" w:styleId="Sprechblasentext">
    <w:name w:val="Balloon Text"/>
    <w:basedOn w:val="Standard"/>
    <w:link w:val="SprechblasentextZchn"/>
    <w:uiPriority w:val="99"/>
    <w:semiHidden/>
    <w:unhideWhenUsed/>
    <w:rsid w:val="00A244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4441"/>
    <w:rPr>
      <w:rFonts w:ascii="Segoe UI" w:hAnsi="Segoe UI" w:cs="Segoe UI"/>
      <w:sz w:val="18"/>
      <w:szCs w:val="18"/>
    </w:rPr>
  </w:style>
  <w:style w:type="paragraph" w:styleId="berarbeitung">
    <w:name w:val="Revision"/>
    <w:hidden/>
    <w:uiPriority w:val="99"/>
    <w:semiHidden/>
    <w:rsid w:val="006C02C1"/>
    <w:pPr>
      <w:spacing w:after="0" w:line="240" w:lineRule="auto"/>
    </w:pPr>
  </w:style>
  <w:style w:type="character" w:styleId="Hyperlink">
    <w:name w:val="Hyperlink"/>
    <w:basedOn w:val="Absatz-Standardschriftart"/>
    <w:uiPriority w:val="99"/>
    <w:unhideWhenUsed/>
    <w:rsid w:val="002C643B"/>
    <w:rPr>
      <w:color w:val="0563C1" w:themeColor="hyperlink"/>
      <w:u w:val="single"/>
    </w:rPr>
  </w:style>
  <w:style w:type="character" w:styleId="NichtaufgelsteErwhnung">
    <w:name w:val="Unresolved Mention"/>
    <w:basedOn w:val="Absatz-Standardschriftart"/>
    <w:uiPriority w:val="99"/>
    <w:semiHidden/>
    <w:unhideWhenUsed/>
    <w:rsid w:val="002C6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914">
      <w:bodyDiv w:val="1"/>
      <w:marLeft w:val="0"/>
      <w:marRight w:val="0"/>
      <w:marTop w:val="0"/>
      <w:marBottom w:val="0"/>
      <w:divBdr>
        <w:top w:val="none" w:sz="0" w:space="0" w:color="auto"/>
        <w:left w:val="none" w:sz="0" w:space="0" w:color="auto"/>
        <w:bottom w:val="none" w:sz="0" w:space="0" w:color="auto"/>
        <w:right w:val="none" w:sz="0" w:space="0" w:color="auto"/>
      </w:divBdr>
    </w:div>
    <w:div w:id="322049136">
      <w:bodyDiv w:val="1"/>
      <w:marLeft w:val="0"/>
      <w:marRight w:val="0"/>
      <w:marTop w:val="0"/>
      <w:marBottom w:val="0"/>
      <w:divBdr>
        <w:top w:val="none" w:sz="0" w:space="0" w:color="auto"/>
        <w:left w:val="none" w:sz="0" w:space="0" w:color="auto"/>
        <w:bottom w:val="none" w:sz="0" w:space="0" w:color="auto"/>
        <w:right w:val="none" w:sz="0" w:space="0" w:color="auto"/>
      </w:divBdr>
    </w:div>
    <w:div w:id="343435752">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18535418">
      <w:bodyDiv w:val="1"/>
      <w:marLeft w:val="0"/>
      <w:marRight w:val="0"/>
      <w:marTop w:val="0"/>
      <w:marBottom w:val="0"/>
      <w:divBdr>
        <w:top w:val="none" w:sz="0" w:space="0" w:color="auto"/>
        <w:left w:val="none" w:sz="0" w:space="0" w:color="auto"/>
        <w:bottom w:val="none" w:sz="0" w:space="0" w:color="auto"/>
        <w:right w:val="none" w:sz="0" w:space="0" w:color="auto"/>
      </w:divBdr>
      <w:divsChild>
        <w:div w:id="1203903695">
          <w:marLeft w:val="0"/>
          <w:marRight w:val="0"/>
          <w:marTop w:val="0"/>
          <w:marBottom w:val="0"/>
          <w:divBdr>
            <w:top w:val="none" w:sz="0" w:space="0" w:color="auto"/>
            <w:left w:val="none" w:sz="0" w:space="0" w:color="auto"/>
            <w:bottom w:val="none" w:sz="0" w:space="0" w:color="auto"/>
            <w:right w:val="none" w:sz="0" w:space="0" w:color="auto"/>
          </w:divBdr>
          <w:divsChild>
            <w:div w:id="702946838">
              <w:marLeft w:val="0"/>
              <w:marRight w:val="0"/>
              <w:marTop w:val="0"/>
              <w:marBottom w:val="0"/>
              <w:divBdr>
                <w:top w:val="none" w:sz="0" w:space="0" w:color="auto"/>
                <w:left w:val="none" w:sz="0" w:space="0" w:color="auto"/>
                <w:bottom w:val="none" w:sz="0" w:space="0" w:color="auto"/>
                <w:right w:val="none" w:sz="0" w:space="0" w:color="auto"/>
              </w:divBdr>
            </w:div>
          </w:divsChild>
        </w:div>
        <w:div w:id="798063433">
          <w:marLeft w:val="0"/>
          <w:marRight w:val="0"/>
          <w:marTop w:val="0"/>
          <w:marBottom w:val="0"/>
          <w:divBdr>
            <w:top w:val="none" w:sz="0" w:space="0" w:color="auto"/>
            <w:left w:val="none" w:sz="0" w:space="0" w:color="auto"/>
            <w:bottom w:val="none" w:sz="0" w:space="0" w:color="auto"/>
            <w:right w:val="none" w:sz="0" w:space="0" w:color="auto"/>
          </w:divBdr>
        </w:div>
        <w:div w:id="1335184004">
          <w:marLeft w:val="0"/>
          <w:marRight w:val="0"/>
          <w:marTop w:val="0"/>
          <w:marBottom w:val="0"/>
          <w:divBdr>
            <w:top w:val="none" w:sz="0" w:space="0" w:color="auto"/>
            <w:left w:val="none" w:sz="0" w:space="0" w:color="auto"/>
            <w:bottom w:val="none" w:sz="0" w:space="0" w:color="auto"/>
            <w:right w:val="none" w:sz="0" w:space="0" w:color="auto"/>
          </w:divBdr>
          <w:divsChild>
            <w:div w:id="1311786258">
              <w:marLeft w:val="0"/>
              <w:marRight w:val="0"/>
              <w:marTop w:val="0"/>
              <w:marBottom w:val="0"/>
              <w:divBdr>
                <w:top w:val="none" w:sz="0" w:space="0" w:color="auto"/>
                <w:left w:val="none" w:sz="0" w:space="0" w:color="auto"/>
                <w:bottom w:val="none" w:sz="0" w:space="0" w:color="auto"/>
                <w:right w:val="none" w:sz="0" w:space="0" w:color="auto"/>
              </w:divBdr>
            </w:div>
          </w:divsChild>
        </w:div>
        <w:div w:id="962736105">
          <w:marLeft w:val="0"/>
          <w:marRight w:val="0"/>
          <w:marTop w:val="0"/>
          <w:marBottom w:val="0"/>
          <w:divBdr>
            <w:top w:val="none" w:sz="0" w:space="0" w:color="auto"/>
            <w:left w:val="none" w:sz="0" w:space="0" w:color="auto"/>
            <w:bottom w:val="none" w:sz="0" w:space="0" w:color="auto"/>
            <w:right w:val="none" w:sz="0" w:space="0" w:color="auto"/>
          </w:divBdr>
        </w:div>
        <w:div w:id="1712067833">
          <w:marLeft w:val="0"/>
          <w:marRight w:val="0"/>
          <w:marTop w:val="0"/>
          <w:marBottom w:val="0"/>
          <w:divBdr>
            <w:top w:val="none" w:sz="0" w:space="0" w:color="auto"/>
            <w:left w:val="none" w:sz="0" w:space="0" w:color="auto"/>
            <w:bottom w:val="none" w:sz="0" w:space="0" w:color="auto"/>
            <w:right w:val="none" w:sz="0" w:space="0" w:color="auto"/>
          </w:divBdr>
          <w:divsChild>
            <w:div w:id="190847567">
              <w:marLeft w:val="0"/>
              <w:marRight w:val="0"/>
              <w:marTop w:val="0"/>
              <w:marBottom w:val="0"/>
              <w:divBdr>
                <w:top w:val="none" w:sz="0" w:space="0" w:color="auto"/>
                <w:left w:val="none" w:sz="0" w:space="0" w:color="auto"/>
                <w:bottom w:val="none" w:sz="0" w:space="0" w:color="auto"/>
                <w:right w:val="none" w:sz="0" w:space="0" w:color="auto"/>
              </w:divBdr>
            </w:div>
          </w:divsChild>
        </w:div>
        <w:div w:id="271018205">
          <w:marLeft w:val="0"/>
          <w:marRight w:val="0"/>
          <w:marTop w:val="0"/>
          <w:marBottom w:val="0"/>
          <w:divBdr>
            <w:top w:val="none" w:sz="0" w:space="0" w:color="auto"/>
            <w:left w:val="none" w:sz="0" w:space="0" w:color="auto"/>
            <w:bottom w:val="none" w:sz="0" w:space="0" w:color="auto"/>
            <w:right w:val="none" w:sz="0" w:space="0" w:color="auto"/>
          </w:divBdr>
        </w:div>
        <w:div w:id="332225303">
          <w:marLeft w:val="0"/>
          <w:marRight w:val="0"/>
          <w:marTop w:val="0"/>
          <w:marBottom w:val="0"/>
          <w:divBdr>
            <w:top w:val="none" w:sz="0" w:space="0" w:color="auto"/>
            <w:left w:val="none" w:sz="0" w:space="0" w:color="auto"/>
            <w:bottom w:val="none" w:sz="0" w:space="0" w:color="auto"/>
            <w:right w:val="none" w:sz="0" w:space="0" w:color="auto"/>
          </w:divBdr>
          <w:divsChild>
            <w:div w:id="92288935">
              <w:marLeft w:val="0"/>
              <w:marRight w:val="0"/>
              <w:marTop w:val="0"/>
              <w:marBottom w:val="0"/>
              <w:divBdr>
                <w:top w:val="none" w:sz="0" w:space="0" w:color="auto"/>
                <w:left w:val="none" w:sz="0" w:space="0" w:color="auto"/>
                <w:bottom w:val="none" w:sz="0" w:space="0" w:color="auto"/>
                <w:right w:val="none" w:sz="0" w:space="0" w:color="auto"/>
              </w:divBdr>
            </w:div>
          </w:divsChild>
        </w:div>
        <w:div w:id="296377740">
          <w:marLeft w:val="0"/>
          <w:marRight w:val="0"/>
          <w:marTop w:val="0"/>
          <w:marBottom w:val="0"/>
          <w:divBdr>
            <w:top w:val="none" w:sz="0" w:space="0" w:color="auto"/>
            <w:left w:val="none" w:sz="0" w:space="0" w:color="auto"/>
            <w:bottom w:val="none" w:sz="0" w:space="0" w:color="auto"/>
            <w:right w:val="none" w:sz="0" w:space="0" w:color="auto"/>
          </w:divBdr>
        </w:div>
        <w:div w:id="1206333232">
          <w:marLeft w:val="0"/>
          <w:marRight w:val="0"/>
          <w:marTop w:val="0"/>
          <w:marBottom w:val="0"/>
          <w:divBdr>
            <w:top w:val="none" w:sz="0" w:space="0" w:color="auto"/>
            <w:left w:val="none" w:sz="0" w:space="0" w:color="auto"/>
            <w:bottom w:val="none" w:sz="0" w:space="0" w:color="auto"/>
            <w:right w:val="none" w:sz="0" w:space="0" w:color="auto"/>
          </w:divBdr>
          <w:divsChild>
            <w:div w:id="2060124589">
              <w:marLeft w:val="0"/>
              <w:marRight w:val="0"/>
              <w:marTop w:val="0"/>
              <w:marBottom w:val="0"/>
              <w:divBdr>
                <w:top w:val="none" w:sz="0" w:space="0" w:color="auto"/>
                <w:left w:val="none" w:sz="0" w:space="0" w:color="auto"/>
                <w:bottom w:val="none" w:sz="0" w:space="0" w:color="auto"/>
                <w:right w:val="none" w:sz="0" w:space="0" w:color="auto"/>
              </w:divBdr>
            </w:div>
          </w:divsChild>
        </w:div>
        <w:div w:id="1590192034">
          <w:marLeft w:val="0"/>
          <w:marRight w:val="0"/>
          <w:marTop w:val="0"/>
          <w:marBottom w:val="0"/>
          <w:divBdr>
            <w:top w:val="none" w:sz="0" w:space="0" w:color="auto"/>
            <w:left w:val="none" w:sz="0" w:space="0" w:color="auto"/>
            <w:bottom w:val="none" w:sz="0" w:space="0" w:color="auto"/>
            <w:right w:val="none" w:sz="0" w:space="0" w:color="auto"/>
          </w:divBdr>
        </w:div>
        <w:div w:id="604384636">
          <w:marLeft w:val="0"/>
          <w:marRight w:val="0"/>
          <w:marTop w:val="0"/>
          <w:marBottom w:val="0"/>
          <w:divBdr>
            <w:top w:val="none" w:sz="0" w:space="0" w:color="auto"/>
            <w:left w:val="none" w:sz="0" w:space="0" w:color="auto"/>
            <w:bottom w:val="none" w:sz="0" w:space="0" w:color="auto"/>
            <w:right w:val="none" w:sz="0" w:space="0" w:color="auto"/>
          </w:divBdr>
          <w:divsChild>
            <w:div w:id="1661343867">
              <w:marLeft w:val="0"/>
              <w:marRight w:val="0"/>
              <w:marTop w:val="0"/>
              <w:marBottom w:val="0"/>
              <w:divBdr>
                <w:top w:val="none" w:sz="0" w:space="0" w:color="auto"/>
                <w:left w:val="none" w:sz="0" w:space="0" w:color="auto"/>
                <w:bottom w:val="none" w:sz="0" w:space="0" w:color="auto"/>
                <w:right w:val="none" w:sz="0" w:space="0" w:color="auto"/>
              </w:divBdr>
            </w:div>
          </w:divsChild>
        </w:div>
        <w:div w:id="2021396783">
          <w:marLeft w:val="0"/>
          <w:marRight w:val="0"/>
          <w:marTop w:val="0"/>
          <w:marBottom w:val="0"/>
          <w:divBdr>
            <w:top w:val="none" w:sz="0" w:space="0" w:color="auto"/>
            <w:left w:val="none" w:sz="0" w:space="0" w:color="auto"/>
            <w:bottom w:val="none" w:sz="0" w:space="0" w:color="auto"/>
            <w:right w:val="none" w:sz="0" w:space="0" w:color="auto"/>
          </w:divBdr>
        </w:div>
        <w:div w:id="980814974">
          <w:marLeft w:val="0"/>
          <w:marRight w:val="0"/>
          <w:marTop w:val="0"/>
          <w:marBottom w:val="0"/>
          <w:divBdr>
            <w:top w:val="none" w:sz="0" w:space="0" w:color="auto"/>
            <w:left w:val="none" w:sz="0" w:space="0" w:color="auto"/>
            <w:bottom w:val="none" w:sz="0" w:space="0" w:color="auto"/>
            <w:right w:val="none" w:sz="0" w:space="0" w:color="auto"/>
          </w:divBdr>
          <w:divsChild>
            <w:div w:id="1303004883">
              <w:marLeft w:val="0"/>
              <w:marRight w:val="0"/>
              <w:marTop w:val="0"/>
              <w:marBottom w:val="0"/>
              <w:divBdr>
                <w:top w:val="none" w:sz="0" w:space="0" w:color="auto"/>
                <w:left w:val="none" w:sz="0" w:space="0" w:color="auto"/>
                <w:bottom w:val="none" w:sz="0" w:space="0" w:color="auto"/>
                <w:right w:val="none" w:sz="0" w:space="0" w:color="auto"/>
              </w:divBdr>
            </w:div>
          </w:divsChild>
        </w:div>
        <w:div w:id="1134980295">
          <w:marLeft w:val="0"/>
          <w:marRight w:val="0"/>
          <w:marTop w:val="0"/>
          <w:marBottom w:val="0"/>
          <w:divBdr>
            <w:top w:val="none" w:sz="0" w:space="0" w:color="auto"/>
            <w:left w:val="none" w:sz="0" w:space="0" w:color="auto"/>
            <w:bottom w:val="none" w:sz="0" w:space="0" w:color="auto"/>
            <w:right w:val="none" w:sz="0" w:space="0" w:color="auto"/>
          </w:divBdr>
        </w:div>
        <w:div w:id="1335689260">
          <w:marLeft w:val="0"/>
          <w:marRight w:val="0"/>
          <w:marTop w:val="0"/>
          <w:marBottom w:val="0"/>
          <w:divBdr>
            <w:top w:val="none" w:sz="0" w:space="0" w:color="auto"/>
            <w:left w:val="none" w:sz="0" w:space="0" w:color="auto"/>
            <w:bottom w:val="none" w:sz="0" w:space="0" w:color="auto"/>
            <w:right w:val="none" w:sz="0" w:space="0" w:color="auto"/>
          </w:divBdr>
          <w:divsChild>
            <w:div w:id="7224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912">
      <w:bodyDiv w:val="1"/>
      <w:marLeft w:val="0"/>
      <w:marRight w:val="0"/>
      <w:marTop w:val="0"/>
      <w:marBottom w:val="0"/>
      <w:divBdr>
        <w:top w:val="none" w:sz="0" w:space="0" w:color="auto"/>
        <w:left w:val="none" w:sz="0" w:space="0" w:color="auto"/>
        <w:bottom w:val="none" w:sz="0" w:space="0" w:color="auto"/>
        <w:right w:val="none" w:sz="0" w:space="0" w:color="auto"/>
      </w:divBdr>
    </w:div>
    <w:div w:id="919948878">
      <w:bodyDiv w:val="1"/>
      <w:marLeft w:val="0"/>
      <w:marRight w:val="0"/>
      <w:marTop w:val="0"/>
      <w:marBottom w:val="0"/>
      <w:divBdr>
        <w:top w:val="none" w:sz="0" w:space="0" w:color="auto"/>
        <w:left w:val="none" w:sz="0" w:space="0" w:color="auto"/>
        <w:bottom w:val="none" w:sz="0" w:space="0" w:color="auto"/>
        <w:right w:val="none" w:sz="0" w:space="0" w:color="auto"/>
      </w:divBdr>
    </w:div>
    <w:div w:id="1056003802">
      <w:bodyDiv w:val="1"/>
      <w:marLeft w:val="0"/>
      <w:marRight w:val="0"/>
      <w:marTop w:val="0"/>
      <w:marBottom w:val="0"/>
      <w:divBdr>
        <w:top w:val="none" w:sz="0" w:space="0" w:color="auto"/>
        <w:left w:val="none" w:sz="0" w:space="0" w:color="auto"/>
        <w:bottom w:val="none" w:sz="0" w:space="0" w:color="auto"/>
        <w:right w:val="none" w:sz="0" w:space="0" w:color="auto"/>
      </w:divBdr>
    </w:div>
    <w:div w:id="1112936201">
      <w:bodyDiv w:val="1"/>
      <w:marLeft w:val="0"/>
      <w:marRight w:val="0"/>
      <w:marTop w:val="0"/>
      <w:marBottom w:val="0"/>
      <w:divBdr>
        <w:top w:val="none" w:sz="0" w:space="0" w:color="auto"/>
        <w:left w:val="none" w:sz="0" w:space="0" w:color="auto"/>
        <w:bottom w:val="none" w:sz="0" w:space="0" w:color="auto"/>
        <w:right w:val="none" w:sz="0" w:space="0" w:color="auto"/>
      </w:divBdr>
      <w:divsChild>
        <w:div w:id="872035141">
          <w:marLeft w:val="0"/>
          <w:marRight w:val="0"/>
          <w:marTop w:val="0"/>
          <w:marBottom w:val="0"/>
          <w:divBdr>
            <w:top w:val="none" w:sz="0" w:space="0" w:color="auto"/>
            <w:left w:val="none" w:sz="0" w:space="0" w:color="auto"/>
            <w:bottom w:val="none" w:sz="0" w:space="0" w:color="auto"/>
            <w:right w:val="none" w:sz="0" w:space="0" w:color="auto"/>
          </w:divBdr>
          <w:divsChild>
            <w:div w:id="294718720">
              <w:marLeft w:val="0"/>
              <w:marRight w:val="0"/>
              <w:marTop w:val="0"/>
              <w:marBottom w:val="0"/>
              <w:divBdr>
                <w:top w:val="none" w:sz="0" w:space="0" w:color="auto"/>
                <w:left w:val="none" w:sz="0" w:space="0" w:color="auto"/>
                <w:bottom w:val="none" w:sz="0" w:space="0" w:color="auto"/>
                <w:right w:val="none" w:sz="0" w:space="0" w:color="auto"/>
              </w:divBdr>
            </w:div>
          </w:divsChild>
        </w:div>
        <w:div w:id="11733676">
          <w:marLeft w:val="0"/>
          <w:marRight w:val="0"/>
          <w:marTop w:val="0"/>
          <w:marBottom w:val="0"/>
          <w:divBdr>
            <w:top w:val="none" w:sz="0" w:space="0" w:color="auto"/>
            <w:left w:val="none" w:sz="0" w:space="0" w:color="auto"/>
            <w:bottom w:val="none" w:sz="0" w:space="0" w:color="auto"/>
            <w:right w:val="none" w:sz="0" w:space="0" w:color="auto"/>
          </w:divBdr>
        </w:div>
        <w:div w:id="786972128">
          <w:marLeft w:val="0"/>
          <w:marRight w:val="0"/>
          <w:marTop w:val="0"/>
          <w:marBottom w:val="0"/>
          <w:divBdr>
            <w:top w:val="none" w:sz="0" w:space="0" w:color="auto"/>
            <w:left w:val="none" w:sz="0" w:space="0" w:color="auto"/>
            <w:bottom w:val="none" w:sz="0" w:space="0" w:color="auto"/>
            <w:right w:val="none" w:sz="0" w:space="0" w:color="auto"/>
          </w:divBdr>
          <w:divsChild>
            <w:div w:id="1913586276">
              <w:marLeft w:val="0"/>
              <w:marRight w:val="0"/>
              <w:marTop w:val="0"/>
              <w:marBottom w:val="0"/>
              <w:divBdr>
                <w:top w:val="none" w:sz="0" w:space="0" w:color="auto"/>
                <w:left w:val="none" w:sz="0" w:space="0" w:color="auto"/>
                <w:bottom w:val="none" w:sz="0" w:space="0" w:color="auto"/>
                <w:right w:val="none" w:sz="0" w:space="0" w:color="auto"/>
              </w:divBdr>
            </w:div>
          </w:divsChild>
        </w:div>
        <w:div w:id="1399329739">
          <w:marLeft w:val="0"/>
          <w:marRight w:val="0"/>
          <w:marTop w:val="0"/>
          <w:marBottom w:val="0"/>
          <w:divBdr>
            <w:top w:val="none" w:sz="0" w:space="0" w:color="auto"/>
            <w:left w:val="none" w:sz="0" w:space="0" w:color="auto"/>
            <w:bottom w:val="none" w:sz="0" w:space="0" w:color="auto"/>
            <w:right w:val="none" w:sz="0" w:space="0" w:color="auto"/>
          </w:divBdr>
        </w:div>
        <w:div w:id="864093831">
          <w:marLeft w:val="0"/>
          <w:marRight w:val="0"/>
          <w:marTop w:val="0"/>
          <w:marBottom w:val="0"/>
          <w:divBdr>
            <w:top w:val="none" w:sz="0" w:space="0" w:color="auto"/>
            <w:left w:val="none" w:sz="0" w:space="0" w:color="auto"/>
            <w:bottom w:val="none" w:sz="0" w:space="0" w:color="auto"/>
            <w:right w:val="none" w:sz="0" w:space="0" w:color="auto"/>
          </w:divBdr>
          <w:divsChild>
            <w:div w:id="1764646893">
              <w:marLeft w:val="0"/>
              <w:marRight w:val="0"/>
              <w:marTop w:val="0"/>
              <w:marBottom w:val="0"/>
              <w:divBdr>
                <w:top w:val="none" w:sz="0" w:space="0" w:color="auto"/>
                <w:left w:val="none" w:sz="0" w:space="0" w:color="auto"/>
                <w:bottom w:val="none" w:sz="0" w:space="0" w:color="auto"/>
                <w:right w:val="none" w:sz="0" w:space="0" w:color="auto"/>
              </w:divBdr>
            </w:div>
          </w:divsChild>
        </w:div>
        <w:div w:id="1854606598">
          <w:marLeft w:val="0"/>
          <w:marRight w:val="0"/>
          <w:marTop w:val="0"/>
          <w:marBottom w:val="0"/>
          <w:divBdr>
            <w:top w:val="none" w:sz="0" w:space="0" w:color="auto"/>
            <w:left w:val="none" w:sz="0" w:space="0" w:color="auto"/>
            <w:bottom w:val="none" w:sz="0" w:space="0" w:color="auto"/>
            <w:right w:val="none" w:sz="0" w:space="0" w:color="auto"/>
          </w:divBdr>
        </w:div>
        <w:div w:id="449322159">
          <w:marLeft w:val="0"/>
          <w:marRight w:val="0"/>
          <w:marTop w:val="0"/>
          <w:marBottom w:val="0"/>
          <w:divBdr>
            <w:top w:val="none" w:sz="0" w:space="0" w:color="auto"/>
            <w:left w:val="none" w:sz="0" w:space="0" w:color="auto"/>
            <w:bottom w:val="none" w:sz="0" w:space="0" w:color="auto"/>
            <w:right w:val="none" w:sz="0" w:space="0" w:color="auto"/>
          </w:divBdr>
          <w:divsChild>
            <w:div w:id="994913587">
              <w:marLeft w:val="0"/>
              <w:marRight w:val="0"/>
              <w:marTop w:val="0"/>
              <w:marBottom w:val="0"/>
              <w:divBdr>
                <w:top w:val="none" w:sz="0" w:space="0" w:color="auto"/>
                <w:left w:val="none" w:sz="0" w:space="0" w:color="auto"/>
                <w:bottom w:val="none" w:sz="0" w:space="0" w:color="auto"/>
                <w:right w:val="none" w:sz="0" w:space="0" w:color="auto"/>
              </w:divBdr>
            </w:div>
          </w:divsChild>
        </w:div>
        <w:div w:id="1751076980">
          <w:marLeft w:val="0"/>
          <w:marRight w:val="0"/>
          <w:marTop w:val="0"/>
          <w:marBottom w:val="0"/>
          <w:divBdr>
            <w:top w:val="none" w:sz="0" w:space="0" w:color="auto"/>
            <w:left w:val="none" w:sz="0" w:space="0" w:color="auto"/>
            <w:bottom w:val="none" w:sz="0" w:space="0" w:color="auto"/>
            <w:right w:val="none" w:sz="0" w:space="0" w:color="auto"/>
          </w:divBdr>
        </w:div>
        <w:div w:id="1056659381">
          <w:marLeft w:val="0"/>
          <w:marRight w:val="0"/>
          <w:marTop w:val="0"/>
          <w:marBottom w:val="0"/>
          <w:divBdr>
            <w:top w:val="none" w:sz="0" w:space="0" w:color="auto"/>
            <w:left w:val="none" w:sz="0" w:space="0" w:color="auto"/>
            <w:bottom w:val="none" w:sz="0" w:space="0" w:color="auto"/>
            <w:right w:val="none" w:sz="0" w:space="0" w:color="auto"/>
          </w:divBdr>
          <w:divsChild>
            <w:div w:id="297341835">
              <w:marLeft w:val="0"/>
              <w:marRight w:val="0"/>
              <w:marTop w:val="0"/>
              <w:marBottom w:val="0"/>
              <w:divBdr>
                <w:top w:val="none" w:sz="0" w:space="0" w:color="auto"/>
                <w:left w:val="none" w:sz="0" w:space="0" w:color="auto"/>
                <w:bottom w:val="none" w:sz="0" w:space="0" w:color="auto"/>
                <w:right w:val="none" w:sz="0" w:space="0" w:color="auto"/>
              </w:divBdr>
            </w:div>
          </w:divsChild>
        </w:div>
        <w:div w:id="1372992686">
          <w:marLeft w:val="0"/>
          <w:marRight w:val="0"/>
          <w:marTop w:val="0"/>
          <w:marBottom w:val="0"/>
          <w:divBdr>
            <w:top w:val="none" w:sz="0" w:space="0" w:color="auto"/>
            <w:left w:val="none" w:sz="0" w:space="0" w:color="auto"/>
            <w:bottom w:val="none" w:sz="0" w:space="0" w:color="auto"/>
            <w:right w:val="none" w:sz="0" w:space="0" w:color="auto"/>
          </w:divBdr>
        </w:div>
        <w:div w:id="1580094891">
          <w:marLeft w:val="0"/>
          <w:marRight w:val="0"/>
          <w:marTop w:val="0"/>
          <w:marBottom w:val="0"/>
          <w:divBdr>
            <w:top w:val="none" w:sz="0" w:space="0" w:color="auto"/>
            <w:left w:val="none" w:sz="0" w:space="0" w:color="auto"/>
            <w:bottom w:val="none" w:sz="0" w:space="0" w:color="auto"/>
            <w:right w:val="none" w:sz="0" w:space="0" w:color="auto"/>
          </w:divBdr>
          <w:divsChild>
            <w:div w:id="476536077">
              <w:marLeft w:val="0"/>
              <w:marRight w:val="0"/>
              <w:marTop w:val="0"/>
              <w:marBottom w:val="0"/>
              <w:divBdr>
                <w:top w:val="none" w:sz="0" w:space="0" w:color="auto"/>
                <w:left w:val="none" w:sz="0" w:space="0" w:color="auto"/>
                <w:bottom w:val="none" w:sz="0" w:space="0" w:color="auto"/>
                <w:right w:val="none" w:sz="0" w:space="0" w:color="auto"/>
              </w:divBdr>
            </w:div>
          </w:divsChild>
        </w:div>
        <w:div w:id="292716186">
          <w:marLeft w:val="0"/>
          <w:marRight w:val="0"/>
          <w:marTop w:val="0"/>
          <w:marBottom w:val="0"/>
          <w:divBdr>
            <w:top w:val="none" w:sz="0" w:space="0" w:color="auto"/>
            <w:left w:val="none" w:sz="0" w:space="0" w:color="auto"/>
            <w:bottom w:val="none" w:sz="0" w:space="0" w:color="auto"/>
            <w:right w:val="none" w:sz="0" w:space="0" w:color="auto"/>
          </w:divBdr>
        </w:div>
        <w:div w:id="1028407566">
          <w:marLeft w:val="0"/>
          <w:marRight w:val="0"/>
          <w:marTop w:val="0"/>
          <w:marBottom w:val="0"/>
          <w:divBdr>
            <w:top w:val="none" w:sz="0" w:space="0" w:color="auto"/>
            <w:left w:val="none" w:sz="0" w:space="0" w:color="auto"/>
            <w:bottom w:val="none" w:sz="0" w:space="0" w:color="auto"/>
            <w:right w:val="none" w:sz="0" w:space="0" w:color="auto"/>
          </w:divBdr>
          <w:divsChild>
            <w:div w:id="2094817972">
              <w:marLeft w:val="0"/>
              <w:marRight w:val="0"/>
              <w:marTop w:val="0"/>
              <w:marBottom w:val="0"/>
              <w:divBdr>
                <w:top w:val="none" w:sz="0" w:space="0" w:color="auto"/>
                <w:left w:val="none" w:sz="0" w:space="0" w:color="auto"/>
                <w:bottom w:val="none" w:sz="0" w:space="0" w:color="auto"/>
                <w:right w:val="none" w:sz="0" w:space="0" w:color="auto"/>
              </w:divBdr>
            </w:div>
          </w:divsChild>
        </w:div>
        <w:div w:id="1206871334">
          <w:marLeft w:val="0"/>
          <w:marRight w:val="0"/>
          <w:marTop w:val="0"/>
          <w:marBottom w:val="0"/>
          <w:divBdr>
            <w:top w:val="none" w:sz="0" w:space="0" w:color="auto"/>
            <w:left w:val="none" w:sz="0" w:space="0" w:color="auto"/>
            <w:bottom w:val="none" w:sz="0" w:space="0" w:color="auto"/>
            <w:right w:val="none" w:sz="0" w:space="0" w:color="auto"/>
          </w:divBdr>
        </w:div>
        <w:div w:id="975642304">
          <w:marLeft w:val="0"/>
          <w:marRight w:val="0"/>
          <w:marTop w:val="0"/>
          <w:marBottom w:val="0"/>
          <w:divBdr>
            <w:top w:val="none" w:sz="0" w:space="0" w:color="auto"/>
            <w:left w:val="none" w:sz="0" w:space="0" w:color="auto"/>
            <w:bottom w:val="none" w:sz="0" w:space="0" w:color="auto"/>
            <w:right w:val="none" w:sz="0" w:space="0" w:color="auto"/>
          </w:divBdr>
          <w:divsChild>
            <w:div w:id="20960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882">
      <w:bodyDiv w:val="1"/>
      <w:marLeft w:val="0"/>
      <w:marRight w:val="0"/>
      <w:marTop w:val="0"/>
      <w:marBottom w:val="0"/>
      <w:divBdr>
        <w:top w:val="none" w:sz="0" w:space="0" w:color="auto"/>
        <w:left w:val="none" w:sz="0" w:space="0" w:color="auto"/>
        <w:bottom w:val="none" w:sz="0" w:space="0" w:color="auto"/>
        <w:right w:val="none" w:sz="0" w:space="0" w:color="auto"/>
      </w:divBdr>
    </w:div>
    <w:div w:id="1397624697">
      <w:bodyDiv w:val="1"/>
      <w:marLeft w:val="0"/>
      <w:marRight w:val="0"/>
      <w:marTop w:val="0"/>
      <w:marBottom w:val="0"/>
      <w:divBdr>
        <w:top w:val="none" w:sz="0" w:space="0" w:color="auto"/>
        <w:left w:val="none" w:sz="0" w:space="0" w:color="auto"/>
        <w:bottom w:val="none" w:sz="0" w:space="0" w:color="auto"/>
        <w:right w:val="none" w:sz="0" w:space="0" w:color="auto"/>
      </w:divBdr>
    </w:div>
    <w:div w:id="1413624075">
      <w:bodyDiv w:val="1"/>
      <w:marLeft w:val="0"/>
      <w:marRight w:val="0"/>
      <w:marTop w:val="0"/>
      <w:marBottom w:val="0"/>
      <w:divBdr>
        <w:top w:val="none" w:sz="0" w:space="0" w:color="auto"/>
        <w:left w:val="none" w:sz="0" w:space="0" w:color="auto"/>
        <w:bottom w:val="none" w:sz="0" w:space="0" w:color="auto"/>
        <w:right w:val="none" w:sz="0" w:space="0" w:color="auto"/>
      </w:divBdr>
      <w:divsChild>
        <w:div w:id="1914118676">
          <w:marLeft w:val="0"/>
          <w:marRight w:val="0"/>
          <w:marTop w:val="0"/>
          <w:marBottom w:val="0"/>
          <w:divBdr>
            <w:top w:val="none" w:sz="0" w:space="0" w:color="auto"/>
            <w:left w:val="none" w:sz="0" w:space="0" w:color="auto"/>
            <w:bottom w:val="none" w:sz="0" w:space="0" w:color="auto"/>
            <w:right w:val="none" w:sz="0" w:space="0" w:color="auto"/>
          </w:divBdr>
          <w:divsChild>
            <w:div w:id="1159271295">
              <w:marLeft w:val="0"/>
              <w:marRight w:val="0"/>
              <w:marTop w:val="0"/>
              <w:marBottom w:val="0"/>
              <w:divBdr>
                <w:top w:val="none" w:sz="0" w:space="0" w:color="auto"/>
                <w:left w:val="none" w:sz="0" w:space="0" w:color="auto"/>
                <w:bottom w:val="none" w:sz="0" w:space="0" w:color="auto"/>
                <w:right w:val="none" w:sz="0" w:space="0" w:color="auto"/>
              </w:divBdr>
            </w:div>
          </w:divsChild>
        </w:div>
        <w:div w:id="1699236756">
          <w:marLeft w:val="0"/>
          <w:marRight w:val="0"/>
          <w:marTop w:val="0"/>
          <w:marBottom w:val="0"/>
          <w:divBdr>
            <w:top w:val="none" w:sz="0" w:space="0" w:color="auto"/>
            <w:left w:val="none" w:sz="0" w:space="0" w:color="auto"/>
            <w:bottom w:val="none" w:sz="0" w:space="0" w:color="auto"/>
            <w:right w:val="none" w:sz="0" w:space="0" w:color="auto"/>
          </w:divBdr>
        </w:div>
        <w:div w:id="1938978260">
          <w:marLeft w:val="0"/>
          <w:marRight w:val="0"/>
          <w:marTop w:val="0"/>
          <w:marBottom w:val="0"/>
          <w:divBdr>
            <w:top w:val="none" w:sz="0" w:space="0" w:color="auto"/>
            <w:left w:val="none" w:sz="0" w:space="0" w:color="auto"/>
            <w:bottom w:val="none" w:sz="0" w:space="0" w:color="auto"/>
            <w:right w:val="none" w:sz="0" w:space="0" w:color="auto"/>
          </w:divBdr>
          <w:divsChild>
            <w:div w:id="496387150">
              <w:marLeft w:val="0"/>
              <w:marRight w:val="0"/>
              <w:marTop w:val="0"/>
              <w:marBottom w:val="0"/>
              <w:divBdr>
                <w:top w:val="none" w:sz="0" w:space="0" w:color="auto"/>
                <w:left w:val="none" w:sz="0" w:space="0" w:color="auto"/>
                <w:bottom w:val="none" w:sz="0" w:space="0" w:color="auto"/>
                <w:right w:val="none" w:sz="0" w:space="0" w:color="auto"/>
              </w:divBdr>
            </w:div>
          </w:divsChild>
        </w:div>
        <w:div w:id="1606570216">
          <w:marLeft w:val="0"/>
          <w:marRight w:val="0"/>
          <w:marTop w:val="0"/>
          <w:marBottom w:val="0"/>
          <w:divBdr>
            <w:top w:val="none" w:sz="0" w:space="0" w:color="auto"/>
            <w:left w:val="none" w:sz="0" w:space="0" w:color="auto"/>
            <w:bottom w:val="none" w:sz="0" w:space="0" w:color="auto"/>
            <w:right w:val="none" w:sz="0" w:space="0" w:color="auto"/>
          </w:divBdr>
        </w:div>
        <w:div w:id="607657613">
          <w:marLeft w:val="0"/>
          <w:marRight w:val="0"/>
          <w:marTop w:val="0"/>
          <w:marBottom w:val="0"/>
          <w:divBdr>
            <w:top w:val="none" w:sz="0" w:space="0" w:color="auto"/>
            <w:left w:val="none" w:sz="0" w:space="0" w:color="auto"/>
            <w:bottom w:val="none" w:sz="0" w:space="0" w:color="auto"/>
            <w:right w:val="none" w:sz="0" w:space="0" w:color="auto"/>
          </w:divBdr>
          <w:divsChild>
            <w:div w:id="2102529886">
              <w:marLeft w:val="0"/>
              <w:marRight w:val="0"/>
              <w:marTop w:val="0"/>
              <w:marBottom w:val="0"/>
              <w:divBdr>
                <w:top w:val="none" w:sz="0" w:space="0" w:color="auto"/>
                <w:left w:val="none" w:sz="0" w:space="0" w:color="auto"/>
                <w:bottom w:val="none" w:sz="0" w:space="0" w:color="auto"/>
                <w:right w:val="none" w:sz="0" w:space="0" w:color="auto"/>
              </w:divBdr>
            </w:div>
          </w:divsChild>
        </w:div>
        <w:div w:id="723605511">
          <w:marLeft w:val="0"/>
          <w:marRight w:val="0"/>
          <w:marTop w:val="0"/>
          <w:marBottom w:val="0"/>
          <w:divBdr>
            <w:top w:val="none" w:sz="0" w:space="0" w:color="auto"/>
            <w:left w:val="none" w:sz="0" w:space="0" w:color="auto"/>
            <w:bottom w:val="none" w:sz="0" w:space="0" w:color="auto"/>
            <w:right w:val="none" w:sz="0" w:space="0" w:color="auto"/>
          </w:divBdr>
        </w:div>
        <w:div w:id="1728146918">
          <w:marLeft w:val="0"/>
          <w:marRight w:val="0"/>
          <w:marTop w:val="0"/>
          <w:marBottom w:val="0"/>
          <w:divBdr>
            <w:top w:val="none" w:sz="0" w:space="0" w:color="auto"/>
            <w:left w:val="none" w:sz="0" w:space="0" w:color="auto"/>
            <w:bottom w:val="none" w:sz="0" w:space="0" w:color="auto"/>
            <w:right w:val="none" w:sz="0" w:space="0" w:color="auto"/>
          </w:divBdr>
          <w:divsChild>
            <w:div w:id="724643809">
              <w:marLeft w:val="0"/>
              <w:marRight w:val="0"/>
              <w:marTop w:val="0"/>
              <w:marBottom w:val="0"/>
              <w:divBdr>
                <w:top w:val="none" w:sz="0" w:space="0" w:color="auto"/>
                <w:left w:val="none" w:sz="0" w:space="0" w:color="auto"/>
                <w:bottom w:val="none" w:sz="0" w:space="0" w:color="auto"/>
                <w:right w:val="none" w:sz="0" w:space="0" w:color="auto"/>
              </w:divBdr>
            </w:div>
          </w:divsChild>
        </w:div>
        <w:div w:id="655690883">
          <w:marLeft w:val="0"/>
          <w:marRight w:val="0"/>
          <w:marTop w:val="0"/>
          <w:marBottom w:val="0"/>
          <w:divBdr>
            <w:top w:val="none" w:sz="0" w:space="0" w:color="auto"/>
            <w:left w:val="none" w:sz="0" w:space="0" w:color="auto"/>
            <w:bottom w:val="none" w:sz="0" w:space="0" w:color="auto"/>
            <w:right w:val="none" w:sz="0" w:space="0" w:color="auto"/>
          </w:divBdr>
        </w:div>
        <w:div w:id="196739674">
          <w:marLeft w:val="0"/>
          <w:marRight w:val="0"/>
          <w:marTop w:val="0"/>
          <w:marBottom w:val="0"/>
          <w:divBdr>
            <w:top w:val="none" w:sz="0" w:space="0" w:color="auto"/>
            <w:left w:val="none" w:sz="0" w:space="0" w:color="auto"/>
            <w:bottom w:val="none" w:sz="0" w:space="0" w:color="auto"/>
            <w:right w:val="none" w:sz="0" w:space="0" w:color="auto"/>
          </w:divBdr>
          <w:divsChild>
            <w:div w:id="148640079">
              <w:marLeft w:val="0"/>
              <w:marRight w:val="0"/>
              <w:marTop w:val="0"/>
              <w:marBottom w:val="0"/>
              <w:divBdr>
                <w:top w:val="none" w:sz="0" w:space="0" w:color="auto"/>
                <w:left w:val="none" w:sz="0" w:space="0" w:color="auto"/>
                <w:bottom w:val="none" w:sz="0" w:space="0" w:color="auto"/>
                <w:right w:val="none" w:sz="0" w:space="0" w:color="auto"/>
              </w:divBdr>
            </w:div>
          </w:divsChild>
        </w:div>
        <w:div w:id="1012563863">
          <w:marLeft w:val="0"/>
          <w:marRight w:val="0"/>
          <w:marTop w:val="0"/>
          <w:marBottom w:val="0"/>
          <w:divBdr>
            <w:top w:val="none" w:sz="0" w:space="0" w:color="auto"/>
            <w:left w:val="none" w:sz="0" w:space="0" w:color="auto"/>
            <w:bottom w:val="none" w:sz="0" w:space="0" w:color="auto"/>
            <w:right w:val="none" w:sz="0" w:space="0" w:color="auto"/>
          </w:divBdr>
        </w:div>
        <w:div w:id="646055303">
          <w:marLeft w:val="0"/>
          <w:marRight w:val="0"/>
          <w:marTop w:val="0"/>
          <w:marBottom w:val="0"/>
          <w:divBdr>
            <w:top w:val="none" w:sz="0" w:space="0" w:color="auto"/>
            <w:left w:val="none" w:sz="0" w:space="0" w:color="auto"/>
            <w:bottom w:val="none" w:sz="0" w:space="0" w:color="auto"/>
            <w:right w:val="none" w:sz="0" w:space="0" w:color="auto"/>
          </w:divBdr>
          <w:divsChild>
            <w:div w:id="1599635312">
              <w:marLeft w:val="0"/>
              <w:marRight w:val="0"/>
              <w:marTop w:val="0"/>
              <w:marBottom w:val="0"/>
              <w:divBdr>
                <w:top w:val="none" w:sz="0" w:space="0" w:color="auto"/>
                <w:left w:val="none" w:sz="0" w:space="0" w:color="auto"/>
                <w:bottom w:val="none" w:sz="0" w:space="0" w:color="auto"/>
                <w:right w:val="none" w:sz="0" w:space="0" w:color="auto"/>
              </w:divBdr>
            </w:div>
          </w:divsChild>
        </w:div>
        <w:div w:id="316112342">
          <w:marLeft w:val="0"/>
          <w:marRight w:val="0"/>
          <w:marTop w:val="0"/>
          <w:marBottom w:val="0"/>
          <w:divBdr>
            <w:top w:val="none" w:sz="0" w:space="0" w:color="auto"/>
            <w:left w:val="none" w:sz="0" w:space="0" w:color="auto"/>
            <w:bottom w:val="none" w:sz="0" w:space="0" w:color="auto"/>
            <w:right w:val="none" w:sz="0" w:space="0" w:color="auto"/>
          </w:divBdr>
        </w:div>
        <w:div w:id="1600869576">
          <w:marLeft w:val="0"/>
          <w:marRight w:val="0"/>
          <w:marTop w:val="0"/>
          <w:marBottom w:val="0"/>
          <w:divBdr>
            <w:top w:val="none" w:sz="0" w:space="0" w:color="auto"/>
            <w:left w:val="none" w:sz="0" w:space="0" w:color="auto"/>
            <w:bottom w:val="none" w:sz="0" w:space="0" w:color="auto"/>
            <w:right w:val="none" w:sz="0" w:space="0" w:color="auto"/>
          </w:divBdr>
          <w:divsChild>
            <w:div w:id="399908502">
              <w:marLeft w:val="0"/>
              <w:marRight w:val="0"/>
              <w:marTop w:val="0"/>
              <w:marBottom w:val="0"/>
              <w:divBdr>
                <w:top w:val="none" w:sz="0" w:space="0" w:color="auto"/>
                <w:left w:val="none" w:sz="0" w:space="0" w:color="auto"/>
                <w:bottom w:val="none" w:sz="0" w:space="0" w:color="auto"/>
                <w:right w:val="none" w:sz="0" w:space="0" w:color="auto"/>
              </w:divBdr>
            </w:div>
          </w:divsChild>
        </w:div>
        <w:div w:id="295305353">
          <w:marLeft w:val="0"/>
          <w:marRight w:val="0"/>
          <w:marTop w:val="0"/>
          <w:marBottom w:val="0"/>
          <w:divBdr>
            <w:top w:val="none" w:sz="0" w:space="0" w:color="auto"/>
            <w:left w:val="none" w:sz="0" w:space="0" w:color="auto"/>
            <w:bottom w:val="none" w:sz="0" w:space="0" w:color="auto"/>
            <w:right w:val="none" w:sz="0" w:space="0" w:color="auto"/>
          </w:divBdr>
        </w:div>
        <w:div w:id="1255358860">
          <w:marLeft w:val="0"/>
          <w:marRight w:val="0"/>
          <w:marTop w:val="0"/>
          <w:marBottom w:val="0"/>
          <w:divBdr>
            <w:top w:val="none" w:sz="0" w:space="0" w:color="auto"/>
            <w:left w:val="none" w:sz="0" w:space="0" w:color="auto"/>
            <w:bottom w:val="none" w:sz="0" w:space="0" w:color="auto"/>
            <w:right w:val="none" w:sz="0" w:space="0" w:color="auto"/>
          </w:divBdr>
          <w:divsChild>
            <w:div w:id="310446272">
              <w:marLeft w:val="0"/>
              <w:marRight w:val="0"/>
              <w:marTop w:val="0"/>
              <w:marBottom w:val="0"/>
              <w:divBdr>
                <w:top w:val="none" w:sz="0" w:space="0" w:color="auto"/>
                <w:left w:val="none" w:sz="0" w:space="0" w:color="auto"/>
                <w:bottom w:val="none" w:sz="0" w:space="0" w:color="auto"/>
                <w:right w:val="none" w:sz="0" w:space="0" w:color="auto"/>
              </w:divBdr>
            </w:div>
          </w:divsChild>
        </w:div>
        <w:div w:id="553079681">
          <w:marLeft w:val="0"/>
          <w:marRight w:val="0"/>
          <w:marTop w:val="0"/>
          <w:marBottom w:val="0"/>
          <w:divBdr>
            <w:top w:val="none" w:sz="0" w:space="0" w:color="auto"/>
            <w:left w:val="none" w:sz="0" w:space="0" w:color="auto"/>
            <w:bottom w:val="none" w:sz="0" w:space="0" w:color="auto"/>
            <w:right w:val="none" w:sz="0" w:space="0" w:color="auto"/>
          </w:divBdr>
        </w:div>
        <w:div w:id="1836607146">
          <w:marLeft w:val="0"/>
          <w:marRight w:val="0"/>
          <w:marTop w:val="0"/>
          <w:marBottom w:val="0"/>
          <w:divBdr>
            <w:top w:val="none" w:sz="0" w:space="0" w:color="auto"/>
            <w:left w:val="none" w:sz="0" w:space="0" w:color="auto"/>
            <w:bottom w:val="none" w:sz="0" w:space="0" w:color="auto"/>
            <w:right w:val="none" w:sz="0" w:space="0" w:color="auto"/>
          </w:divBdr>
          <w:divsChild>
            <w:div w:id="5633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6772">
      <w:bodyDiv w:val="1"/>
      <w:marLeft w:val="0"/>
      <w:marRight w:val="0"/>
      <w:marTop w:val="0"/>
      <w:marBottom w:val="0"/>
      <w:divBdr>
        <w:top w:val="none" w:sz="0" w:space="0" w:color="auto"/>
        <w:left w:val="none" w:sz="0" w:space="0" w:color="auto"/>
        <w:bottom w:val="none" w:sz="0" w:space="0" w:color="auto"/>
        <w:right w:val="none" w:sz="0" w:space="0" w:color="auto"/>
      </w:divBdr>
    </w:div>
    <w:div w:id="1740053728">
      <w:bodyDiv w:val="1"/>
      <w:marLeft w:val="0"/>
      <w:marRight w:val="0"/>
      <w:marTop w:val="0"/>
      <w:marBottom w:val="0"/>
      <w:divBdr>
        <w:top w:val="none" w:sz="0" w:space="0" w:color="auto"/>
        <w:left w:val="none" w:sz="0" w:space="0" w:color="auto"/>
        <w:bottom w:val="none" w:sz="0" w:space="0" w:color="auto"/>
        <w:right w:val="none" w:sz="0" w:space="0" w:color="auto"/>
      </w:divBdr>
      <w:divsChild>
        <w:div w:id="1417165451">
          <w:marLeft w:val="0"/>
          <w:marRight w:val="0"/>
          <w:marTop w:val="0"/>
          <w:marBottom w:val="0"/>
          <w:divBdr>
            <w:top w:val="none" w:sz="0" w:space="0" w:color="auto"/>
            <w:left w:val="none" w:sz="0" w:space="0" w:color="auto"/>
            <w:bottom w:val="none" w:sz="0" w:space="0" w:color="auto"/>
            <w:right w:val="none" w:sz="0" w:space="0" w:color="auto"/>
          </w:divBdr>
          <w:divsChild>
            <w:div w:id="777723424">
              <w:marLeft w:val="0"/>
              <w:marRight w:val="0"/>
              <w:marTop w:val="0"/>
              <w:marBottom w:val="0"/>
              <w:divBdr>
                <w:top w:val="none" w:sz="0" w:space="0" w:color="auto"/>
                <w:left w:val="none" w:sz="0" w:space="0" w:color="auto"/>
                <w:bottom w:val="none" w:sz="0" w:space="0" w:color="auto"/>
                <w:right w:val="none" w:sz="0" w:space="0" w:color="auto"/>
              </w:divBdr>
            </w:div>
          </w:divsChild>
        </w:div>
        <w:div w:id="229969704">
          <w:marLeft w:val="0"/>
          <w:marRight w:val="0"/>
          <w:marTop w:val="0"/>
          <w:marBottom w:val="0"/>
          <w:divBdr>
            <w:top w:val="none" w:sz="0" w:space="0" w:color="auto"/>
            <w:left w:val="none" w:sz="0" w:space="0" w:color="auto"/>
            <w:bottom w:val="none" w:sz="0" w:space="0" w:color="auto"/>
            <w:right w:val="none" w:sz="0" w:space="0" w:color="auto"/>
          </w:divBdr>
        </w:div>
        <w:div w:id="475102693">
          <w:marLeft w:val="0"/>
          <w:marRight w:val="0"/>
          <w:marTop w:val="0"/>
          <w:marBottom w:val="0"/>
          <w:divBdr>
            <w:top w:val="none" w:sz="0" w:space="0" w:color="auto"/>
            <w:left w:val="none" w:sz="0" w:space="0" w:color="auto"/>
            <w:bottom w:val="none" w:sz="0" w:space="0" w:color="auto"/>
            <w:right w:val="none" w:sz="0" w:space="0" w:color="auto"/>
          </w:divBdr>
          <w:divsChild>
            <w:div w:id="2106805848">
              <w:marLeft w:val="0"/>
              <w:marRight w:val="0"/>
              <w:marTop w:val="0"/>
              <w:marBottom w:val="0"/>
              <w:divBdr>
                <w:top w:val="none" w:sz="0" w:space="0" w:color="auto"/>
                <w:left w:val="none" w:sz="0" w:space="0" w:color="auto"/>
                <w:bottom w:val="none" w:sz="0" w:space="0" w:color="auto"/>
                <w:right w:val="none" w:sz="0" w:space="0" w:color="auto"/>
              </w:divBdr>
            </w:div>
          </w:divsChild>
        </w:div>
        <w:div w:id="1647318470">
          <w:marLeft w:val="0"/>
          <w:marRight w:val="0"/>
          <w:marTop w:val="0"/>
          <w:marBottom w:val="0"/>
          <w:divBdr>
            <w:top w:val="none" w:sz="0" w:space="0" w:color="auto"/>
            <w:left w:val="none" w:sz="0" w:space="0" w:color="auto"/>
            <w:bottom w:val="none" w:sz="0" w:space="0" w:color="auto"/>
            <w:right w:val="none" w:sz="0" w:space="0" w:color="auto"/>
          </w:divBdr>
        </w:div>
        <w:div w:id="1485967412">
          <w:marLeft w:val="0"/>
          <w:marRight w:val="0"/>
          <w:marTop w:val="0"/>
          <w:marBottom w:val="0"/>
          <w:divBdr>
            <w:top w:val="none" w:sz="0" w:space="0" w:color="auto"/>
            <w:left w:val="none" w:sz="0" w:space="0" w:color="auto"/>
            <w:bottom w:val="none" w:sz="0" w:space="0" w:color="auto"/>
            <w:right w:val="none" w:sz="0" w:space="0" w:color="auto"/>
          </w:divBdr>
          <w:divsChild>
            <w:div w:id="1607543730">
              <w:marLeft w:val="0"/>
              <w:marRight w:val="0"/>
              <w:marTop w:val="0"/>
              <w:marBottom w:val="0"/>
              <w:divBdr>
                <w:top w:val="none" w:sz="0" w:space="0" w:color="auto"/>
                <w:left w:val="none" w:sz="0" w:space="0" w:color="auto"/>
                <w:bottom w:val="none" w:sz="0" w:space="0" w:color="auto"/>
                <w:right w:val="none" w:sz="0" w:space="0" w:color="auto"/>
              </w:divBdr>
            </w:div>
          </w:divsChild>
        </w:div>
        <w:div w:id="455804177">
          <w:marLeft w:val="0"/>
          <w:marRight w:val="0"/>
          <w:marTop w:val="0"/>
          <w:marBottom w:val="0"/>
          <w:divBdr>
            <w:top w:val="none" w:sz="0" w:space="0" w:color="auto"/>
            <w:left w:val="none" w:sz="0" w:space="0" w:color="auto"/>
            <w:bottom w:val="none" w:sz="0" w:space="0" w:color="auto"/>
            <w:right w:val="none" w:sz="0" w:space="0" w:color="auto"/>
          </w:divBdr>
        </w:div>
        <w:div w:id="1083181968">
          <w:marLeft w:val="0"/>
          <w:marRight w:val="0"/>
          <w:marTop w:val="0"/>
          <w:marBottom w:val="0"/>
          <w:divBdr>
            <w:top w:val="none" w:sz="0" w:space="0" w:color="auto"/>
            <w:left w:val="none" w:sz="0" w:space="0" w:color="auto"/>
            <w:bottom w:val="none" w:sz="0" w:space="0" w:color="auto"/>
            <w:right w:val="none" w:sz="0" w:space="0" w:color="auto"/>
          </w:divBdr>
          <w:divsChild>
            <w:div w:id="1757970326">
              <w:marLeft w:val="0"/>
              <w:marRight w:val="0"/>
              <w:marTop w:val="0"/>
              <w:marBottom w:val="0"/>
              <w:divBdr>
                <w:top w:val="none" w:sz="0" w:space="0" w:color="auto"/>
                <w:left w:val="none" w:sz="0" w:space="0" w:color="auto"/>
                <w:bottom w:val="none" w:sz="0" w:space="0" w:color="auto"/>
                <w:right w:val="none" w:sz="0" w:space="0" w:color="auto"/>
              </w:divBdr>
            </w:div>
          </w:divsChild>
        </w:div>
        <w:div w:id="295719749">
          <w:marLeft w:val="0"/>
          <w:marRight w:val="0"/>
          <w:marTop w:val="0"/>
          <w:marBottom w:val="0"/>
          <w:divBdr>
            <w:top w:val="none" w:sz="0" w:space="0" w:color="auto"/>
            <w:left w:val="none" w:sz="0" w:space="0" w:color="auto"/>
            <w:bottom w:val="none" w:sz="0" w:space="0" w:color="auto"/>
            <w:right w:val="none" w:sz="0" w:space="0" w:color="auto"/>
          </w:divBdr>
        </w:div>
        <w:div w:id="1002507741">
          <w:marLeft w:val="0"/>
          <w:marRight w:val="0"/>
          <w:marTop w:val="0"/>
          <w:marBottom w:val="0"/>
          <w:divBdr>
            <w:top w:val="none" w:sz="0" w:space="0" w:color="auto"/>
            <w:left w:val="none" w:sz="0" w:space="0" w:color="auto"/>
            <w:bottom w:val="none" w:sz="0" w:space="0" w:color="auto"/>
            <w:right w:val="none" w:sz="0" w:space="0" w:color="auto"/>
          </w:divBdr>
          <w:divsChild>
            <w:div w:id="496266476">
              <w:marLeft w:val="0"/>
              <w:marRight w:val="0"/>
              <w:marTop w:val="0"/>
              <w:marBottom w:val="0"/>
              <w:divBdr>
                <w:top w:val="none" w:sz="0" w:space="0" w:color="auto"/>
                <w:left w:val="none" w:sz="0" w:space="0" w:color="auto"/>
                <w:bottom w:val="none" w:sz="0" w:space="0" w:color="auto"/>
                <w:right w:val="none" w:sz="0" w:space="0" w:color="auto"/>
              </w:divBdr>
            </w:div>
          </w:divsChild>
        </w:div>
        <w:div w:id="1915970386">
          <w:marLeft w:val="0"/>
          <w:marRight w:val="0"/>
          <w:marTop w:val="0"/>
          <w:marBottom w:val="0"/>
          <w:divBdr>
            <w:top w:val="none" w:sz="0" w:space="0" w:color="auto"/>
            <w:left w:val="none" w:sz="0" w:space="0" w:color="auto"/>
            <w:bottom w:val="none" w:sz="0" w:space="0" w:color="auto"/>
            <w:right w:val="none" w:sz="0" w:space="0" w:color="auto"/>
          </w:divBdr>
        </w:div>
        <w:div w:id="1840193369">
          <w:marLeft w:val="0"/>
          <w:marRight w:val="0"/>
          <w:marTop w:val="0"/>
          <w:marBottom w:val="0"/>
          <w:divBdr>
            <w:top w:val="none" w:sz="0" w:space="0" w:color="auto"/>
            <w:left w:val="none" w:sz="0" w:space="0" w:color="auto"/>
            <w:bottom w:val="none" w:sz="0" w:space="0" w:color="auto"/>
            <w:right w:val="none" w:sz="0" w:space="0" w:color="auto"/>
          </w:divBdr>
          <w:divsChild>
            <w:div w:id="1894612777">
              <w:marLeft w:val="0"/>
              <w:marRight w:val="0"/>
              <w:marTop w:val="0"/>
              <w:marBottom w:val="0"/>
              <w:divBdr>
                <w:top w:val="none" w:sz="0" w:space="0" w:color="auto"/>
                <w:left w:val="none" w:sz="0" w:space="0" w:color="auto"/>
                <w:bottom w:val="none" w:sz="0" w:space="0" w:color="auto"/>
                <w:right w:val="none" w:sz="0" w:space="0" w:color="auto"/>
              </w:divBdr>
            </w:div>
          </w:divsChild>
        </w:div>
        <w:div w:id="952788800">
          <w:marLeft w:val="0"/>
          <w:marRight w:val="0"/>
          <w:marTop w:val="0"/>
          <w:marBottom w:val="0"/>
          <w:divBdr>
            <w:top w:val="none" w:sz="0" w:space="0" w:color="auto"/>
            <w:left w:val="none" w:sz="0" w:space="0" w:color="auto"/>
            <w:bottom w:val="none" w:sz="0" w:space="0" w:color="auto"/>
            <w:right w:val="none" w:sz="0" w:space="0" w:color="auto"/>
          </w:divBdr>
        </w:div>
        <w:div w:id="220604130">
          <w:marLeft w:val="0"/>
          <w:marRight w:val="0"/>
          <w:marTop w:val="0"/>
          <w:marBottom w:val="0"/>
          <w:divBdr>
            <w:top w:val="none" w:sz="0" w:space="0" w:color="auto"/>
            <w:left w:val="none" w:sz="0" w:space="0" w:color="auto"/>
            <w:bottom w:val="none" w:sz="0" w:space="0" w:color="auto"/>
            <w:right w:val="none" w:sz="0" w:space="0" w:color="auto"/>
          </w:divBdr>
          <w:divsChild>
            <w:div w:id="545527730">
              <w:marLeft w:val="0"/>
              <w:marRight w:val="0"/>
              <w:marTop w:val="0"/>
              <w:marBottom w:val="0"/>
              <w:divBdr>
                <w:top w:val="none" w:sz="0" w:space="0" w:color="auto"/>
                <w:left w:val="none" w:sz="0" w:space="0" w:color="auto"/>
                <w:bottom w:val="none" w:sz="0" w:space="0" w:color="auto"/>
                <w:right w:val="none" w:sz="0" w:space="0" w:color="auto"/>
              </w:divBdr>
            </w:div>
          </w:divsChild>
        </w:div>
        <w:div w:id="773522962">
          <w:marLeft w:val="0"/>
          <w:marRight w:val="0"/>
          <w:marTop w:val="0"/>
          <w:marBottom w:val="0"/>
          <w:divBdr>
            <w:top w:val="none" w:sz="0" w:space="0" w:color="auto"/>
            <w:left w:val="none" w:sz="0" w:space="0" w:color="auto"/>
            <w:bottom w:val="none" w:sz="0" w:space="0" w:color="auto"/>
            <w:right w:val="none" w:sz="0" w:space="0" w:color="auto"/>
          </w:divBdr>
        </w:div>
        <w:div w:id="837814557">
          <w:marLeft w:val="0"/>
          <w:marRight w:val="0"/>
          <w:marTop w:val="0"/>
          <w:marBottom w:val="0"/>
          <w:divBdr>
            <w:top w:val="none" w:sz="0" w:space="0" w:color="auto"/>
            <w:left w:val="none" w:sz="0" w:space="0" w:color="auto"/>
            <w:bottom w:val="none" w:sz="0" w:space="0" w:color="auto"/>
            <w:right w:val="none" w:sz="0" w:space="0" w:color="auto"/>
          </w:divBdr>
          <w:divsChild>
            <w:div w:id="1810052581">
              <w:marLeft w:val="0"/>
              <w:marRight w:val="0"/>
              <w:marTop w:val="0"/>
              <w:marBottom w:val="0"/>
              <w:divBdr>
                <w:top w:val="none" w:sz="0" w:space="0" w:color="auto"/>
                <w:left w:val="none" w:sz="0" w:space="0" w:color="auto"/>
                <w:bottom w:val="none" w:sz="0" w:space="0" w:color="auto"/>
                <w:right w:val="none" w:sz="0" w:space="0" w:color="auto"/>
              </w:divBdr>
            </w:div>
          </w:divsChild>
        </w:div>
        <w:div w:id="358900876">
          <w:marLeft w:val="0"/>
          <w:marRight w:val="0"/>
          <w:marTop w:val="0"/>
          <w:marBottom w:val="0"/>
          <w:divBdr>
            <w:top w:val="none" w:sz="0" w:space="0" w:color="auto"/>
            <w:left w:val="none" w:sz="0" w:space="0" w:color="auto"/>
            <w:bottom w:val="none" w:sz="0" w:space="0" w:color="auto"/>
            <w:right w:val="none" w:sz="0" w:space="0" w:color="auto"/>
          </w:divBdr>
        </w:div>
        <w:div w:id="829062764">
          <w:marLeft w:val="0"/>
          <w:marRight w:val="0"/>
          <w:marTop w:val="0"/>
          <w:marBottom w:val="0"/>
          <w:divBdr>
            <w:top w:val="none" w:sz="0" w:space="0" w:color="auto"/>
            <w:left w:val="none" w:sz="0" w:space="0" w:color="auto"/>
            <w:bottom w:val="none" w:sz="0" w:space="0" w:color="auto"/>
            <w:right w:val="none" w:sz="0" w:space="0" w:color="auto"/>
          </w:divBdr>
          <w:divsChild>
            <w:div w:id="113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8185">
      <w:bodyDiv w:val="1"/>
      <w:marLeft w:val="0"/>
      <w:marRight w:val="0"/>
      <w:marTop w:val="0"/>
      <w:marBottom w:val="0"/>
      <w:divBdr>
        <w:top w:val="none" w:sz="0" w:space="0" w:color="auto"/>
        <w:left w:val="none" w:sz="0" w:space="0" w:color="auto"/>
        <w:bottom w:val="none" w:sz="0" w:space="0" w:color="auto"/>
        <w:right w:val="none" w:sz="0" w:space="0" w:color="auto"/>
      </w:divBdr>
    </w:div>
    <w:div w:id="21466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C17A-2BBE-4228-BE47-49E62C9B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2859</Words>
  <Characters>18016</Characters>
  <Application>Microsoft Office Word</Application>
  <DocSecurity>0</DocSecurity>
  <Lines>150</Lines>
  <Paragraphs>41</Paragraphs>
  <ScaleCrop>false</ScaleCrop>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2025-08-29T06:51:00Z</dcterms:created>
  <dcterms:modified xsi:type="dcterms:W3CDTF">2025-08-29T06:58:00Z</dcterms:modified>
</cp:coreProperties>
</file>